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2B" w:rsidRPr="00CB100C" w:rsidRDefault="00A10B2B" w:rsidP="00A10B2B">
      <w:pPr>
        <w:spacing w:after="0" w:line="240" w:lineRule="auto"/>
        <w:jc w:val="center"/>
        <w:rPr>
          <w:rFonts w:ascii="Arial" w:hAnsi="Arial" w:cs="Arial"/>
          <w:b/>
          <w:bCs/>
          <w:i/>
          <w:sz w:val="36"/>
          <w:szCs w:val="36"/>
          <w:lang w:bidi="he-IL"/>
        </w:rPr>
      </w:pPr>
      <w:r w:rsidRPr="00CB100C">
        <w:rPr>
          <w:rFonts w:ascii="Arial" w:hAnsi="Arial" w:cs="Arial"/>
          <w:b/>
          <w:bCs/>
          <w:i/>
          <w:sz w:val="36"/>
          <w:szCs w:val="36"/>
          <w:lang w:bidi="he-IL"/>
        </w:rPr>
        <w:t>“Rome &amp; Heaven”</w:t>
      </w:r>
    </w:p>
    <w:p w:rsidR="00A10B2B" w:rsidRDefault="00A10B2B" w:rsidP="00A10B2B">
      <w:pPr>
        <w:spacing w:after="0" w:line="240" w:lineRule="auto"/>
        <w:jc w:val="center"/>
        <w:rPr>
          <w:b/>
          <w:bCs/>
          <w:i/>
          <w:lang w:bidi="he-IL"/>
        </w:rPr>
      </w:pPr>
      <w:r w:rsidRPr="004E5FFC">
        <w:rPr>
          <w:b/>
          <w:bCs/>
          <w:i/>
          <w:lang w:bidi="he-IL"/>
        </w:rPr>
        <w:t>Acts 28:14-31</w:t>
      </w:r>
    </w:p>
    <w:p w:rsidR="00A10B2B" w:rsidRDefault="00A10B2B" w:rsidP="00A10B2B">
      <w:pPr>
        <w:spacing w:after="0" w:line="240" w:lineRule="auto"/>
        <w:rPr>
          <w:b/>
          <w:bCs/>
          <w:i/>
          <w:lang w:bidi="he-IL"/>
        </w:rPr>
      </w:pPr>
    </w:p>
    <w:p w:rsidR="00A10B2B" w:rsidRDefault="00A10B2B" w:rsidP="00A10B2B">
      <w:pPr>
        <w:spacing w:after="0" w:line="240" w:lineRule="auto"/>
        <w:rPr>
          <w:b/>
          <w:bCs/>
          <w:i/>
          <w:lang w:bidi="he-IL"/>
        </w:rPr>
      </w:pPr>
    </w:p>
    <w:p w:rsidR="00A10B2B" w:rsidRDefault="00A10B2B" w:rsidP="00A10B2B">
      <w:pPr>
        <w:spacing w:after="0" w:line="240" w:lineRule="auto"/>
        <w:rPr>
          <w:b/>
          <w:bCs/>
          <w:i/>
          <w:lang w:bidi="he-IL"/>
        </w:rPr>
      </w:pPr>
    </w:p>
    <w:p w:rsidR="00A10B2B" w:rsidRPr="004E5FFC" w:rsidRDefault="00A10B2B" w:rsidP="00A10B2B">
      <w:pPr>
        <w:spacing w:after="0" w:line="240" w:lineRule="auto"/>
        <w:rPr>
          <w:rFonts w:ascii="Arial" w:hAnsi="Arial" w:cs="Arial"/>
          <w:b/>
          <w:lang w:bidi="he-IL"/>
        </w:rPr>
      </w:pPr>
      <w:r w:rsidRPr="004E5FFC">
        <w:rPr>
          <w:rFonts w:ascii="Arial" w:hAnsi="Arial" w:cs="Arial"/>
          <w:b/>
          <w:lang w:bidi="he-IL"/>
        </w:rPr>
        <w:t xml:space="preserve">I. </w:t>
      </w:r>
      <w:r>
        <w:rPr>
          <w:rFonts w:ascii="Arial" w:hAnsi="Arial" w:cs="Arial"/>
          <w:b/>
          <w:lang w:bidi="he-IL"/>
        </w:rPr>
        <w:t xml:space="preserve">A </w:t>
      </w:r>
      <w:r w:rsidRPr="004E5FFC">
        <w:rPr>
          <w:rFonts w:ascii="Arial" w:hAnsi="Arial" w:cs="Arial"/>
          <w:b/>
          <w:lang w:bidi="he-IL"/>
        </w:rPr>
        <w:t>Strange Ending</w:t>
      </w:r>
      <w:r>
        <w:rPr>
          <w:rFonts w:ascii="Arial" w:hAnsi="Arial" w:cs="Arial"/>
          <w:b/>
          <w:lang w:bidi="he-IL"/>
        </w:rPr>
        <w:t>?</w:t>
      </w:r>
      <w:r w:rsidRPr="004E5FFC">
        <w:rPr>
          <w:rFonts w:ascii="Arial" w:hAnsi="Arial" w:cs="Arial"/>
          <w:b/>
          <w:lang w:bidi="he-IL"/>
        </w:rPr>
        <w:t xml:space="preserve"> </w:t>
      </w:r>
    </w:p>
    <w:p w:rsidR="00A10B2B" w:rsidRDefault="00A10B2B" w:rsidP="00A10B2B">
      <w:pPr>
        <w:spacing w:after="0" w:line="240" w:lineRule="auto"/>
        <w:rPr>
          <w:b/>
          <w:lang w:bidi="he-IL"/>
        </w:rPr>
      </w:pPr>
    </w:p>
    <w:p w:rsidR="00A10B2B" w:rsidRPr="009C2A66" w:rsidRDefault="00A10B2B" w:rsidP="00A10B2B">
      <w:pPr>
        <w:spacing w:after="0" w:line="240" w:lineRule="auto"/>
        <w:ind w:firstLine="288"/>
        <w:rPr>
          <w:b/>
          <w:lang w:bidi="he-IL"/>
        </w:rPr>
      </w:pPr>
      <w:r w:rsidRPr="009C2A66">
        <w:rPr>
          <w:b/>
          <w:lang w:bidi="he-IL"/>
        </w:rPr>
        <w:t xml:space="preserve">A) Luke is Precise Author </w:t>
      </w:r>
    </w:p>
    <w:p w:rsidR="00A10B2B" w:rsidRPr="00CB100C" w:rsidRDefault="00A10B2B" w:rsidP="00A10B2B">
      <w:pPr>
        <w:spacing w:after="0" w:line="240" w:lineRule="auto"/>
        <w:ind w:left="288" w:firstLine="288"/>
        <w:rPr>
          <w:bCs/>
          <w:lang w:bidi="he-IL"/>
        </w:rPr>
      </w:pPr>
      <w:r w:rsidRPr="00CB100C">
        <w:rPr>
          <w:bCs/>
          <w:lang w:bidi="he-IL"/>
        </w:rPr>
        <w:t>Luke 1:1-4</w:t>
      </w:r>
    </w:p>
    <w:p w:rsidR="00A10B2B" w:rsidRDefault="00A10B2B" w:rsidP="00A10B2B">
      <w:pPr>
        <w:spacing w:after="0" w:line="240" w:lineRule="auto"/>
        <w:rPr>
          <w:b/>
          <w:lang w:bidi="he-IL"/>
        </w:rPr>
      </w:pPr>
    </w:p>
    <w:p w:rsidR="00A10B2B" w:rsidRDefault="00A10B2B" w:rsidP="00A10B2B">
      <w:pPr>
        <w:spacing w:after="0" w:line="240" w:lineRule="auto"/>
        <w:ind w:firstLine="288"/>
        <w:rPr>
          <w:b/>
          <w:lang w:bidi="he-IL"/>
        </w:rPr>
      </w:pPr>
      <w:r w:rsidRPr="009C2A66">
        <w:rPr>
          <w:b/>
          <w:lang w:bidi="he-IL"/>
        </w:rPr>
        <w:t xml:space="preserve">B) </w:t>
      </w:r>
      <w:r>
        <w:rPr>
          <w:b/>
          <w:lang w:bidi="he-IL"/>
        </w:rPr>
        <w:t xml:space="preserve">Purposely </w:t>
      </w:r>
      <w:r w:rsidRPr="009C2A66">
        <w:rPr>
          <w:b/>
          <w:lang w:bidi="he-IL"/>
        </w:rPr>
        <w:t>Open Ended</w:t>
      </w:r>
    </w:p>
    <w:p w:rsidR="00A10B2B" w:rsidRDefault="00A10B2B" w:rsidP="00A10B2B">
      <w:pPr>
        <w:spacing w:after="0" w:line="240" w:lineRule="auto"/>
        <w:rPr>
          <w:rFonts w:ascii="Arial" w:hAnsi="Arial" w:cs="Arial"/>
          <w:b/>
          <w:lang w:bidi="he-IL"/>
        </w:rPr>
      </w:pPr>
      <w:r>
        <w:rPr>
          <w:rFonts w:ascii="Arial" w:hAnsi="Arial" w:cs="Arial"/>
          <w:b/>
          <w:lang w:bidi="he-IL"/>
        </w:rPr>
        <w:tab/>
      </w:r>
      <w:r>
        <w:rPr>
          <w:rFonts w:ascii="Arial" w:hAnsi="Arial" w:cs="Arial"/>
          <w:b/>
          <w:lang w:bidi="he-IL"/>
        </w:rPr>
        <w:tab/>
      </w:r>
    </w:p>
    <w:p w:rsidR="00A10B2B" w:rsidRPr="00CB100C" w:rsidRDefault="00A10B2B" w:rsidP="00A10B2B">
      <w:pPr>
        <w:spacing w:after="0" w:line="240" w:lineRule="auto"/>
        <w:ind w:left="288" w:firstLine="288"/>
        <w:rPr>
          <w:lang w:bidi="he-IL"/>
        </w:rPr>
      </w:pPr>
      <w:r w:rsidRPr="00CB100C">
        <w:rPr>
          <w:lang w:bidi="he-IL"/>
        </w:rPr>
        <w:t xml:space="preserve">Why? </w:t>
      </w:r>
      <w:r>
        <w:rPr>
          <w:lang w:bidi="he-IL"/>
        </w:rPr>
        <w:t>__________________________________________</w:t>
      </w:r>
    </w:p>
    <w:p w:rsidR="00A10B2B" w:rsidRDefault="00A10B2B" w:rsidP="00A10B2B">
      <w:pPr>
        <w:spacing w:after="0" w:line="240" w:lineRule="auto"/>
        <w:rPr>
          <w:rFonts w:ascii="Arial" w:hAnsi="Arial" w:cs="Arial"/>
          <w:b/>
          <w:lang w:bidi="he-IL"/>
        </w:rPr>
      </w:pPr>
    </w:p>
    <w:p w:rsidR="00A10B2B" w:rsidRDefault="00A10B2B" w:rsidP="00A10B2B">
      <w:pPr>
        <w:spacing w:after="0" w:line="240" w:lineRule="auto"/>
        <w:rPr>
          <w:rFonts w:ascii="Arial" w:hAnsi="Arial" w:cs="Arial"/>
          <w:b/>
          <w:lang w:bidi="he-IL"/>
        </w:rPr>
      </w:pPr>
    </w:p>
    <w:p w:rsidR="00A10B2B" w:rsidRDefault="00A10B2B" w:rsidP="00A10B2B">
      <w:pPr>
        <w:spacing w:after="0" w:line="240" w:lineRule="auto"/>
        <w:rPr>
          <w:rFonts w:ascii="Arial" w:hAnsi="Arial" w:cs="Arial"/>
          <w:b/>
          <w:lang w:bidi="he-IL"/>
        </w:rPr>
      </w:pPr>
    </w:p>
    <w:p w:rsidR="00A10B2B" w:rsidRPr="002B214E" w:rsidRDefault="00A10B2B" w:rsidP="00A10B2B">
      <w:pPr>
        <w:spacing w:after="0" w:line="240" w:lineRule="auto"/>
        <w:rPr>
          <w:rFonts w:ascii="Arial" w:hAnsi="Arial" w:cs="Arial"/>
          <w:b/>
          <w:lang w:bidi="he-IL"/>
        </w:rPr>
      </w:pPr>
      <w:r>
        <w:rPr>
          <w:rFonts w:ascii="Arial" w:hAnsi="Arial" w:cs="Arial"/>
          <w:b/>
          <w:noProof/>
        </w:rPr>
        <mc:AlternateContent>
          <mc:Choice Requires="wps">
            <w:drawing>
              <wp:anchor distT="0" distB="0" distL="114300" distR="114300" simplePos="0" relativeHeight="251659264" behindDoc="0" locked="0" layoutInCell="1" allowOverlap="1" wp14:anchorId="43C49A38" wp14:editId="685D1C8D">
                <wp:simplePos x="0" y="0"/>
                <wp:positionH relativeFrom="column">
                  <wp:posOffset>1363980</wp:posOffset>
                </wp:positionH>
                <wp:positionV relativeFrom="paragraph">
                  <wp:posOffset>94615</wp:posOffset>
                </wp:positionV>
                <wp:extent cx="982345" cy="0"/>
                <wp:effectExtent l="0" t="76200" r="27305" b="114300"/>
                <wp:wrapNone/>
                <wp:docPr id="2" name="Straight Arrow Connector 2"/>
                <wp:cNvGraphicFramePr/>
                <a:graphic xmlns:a="http://schemas.openxmlformats.org/drawingml/2006/main">
                  <a:graphicData uri="http://schemas.microsoft.com/office/word/2010/wordprocessingShape">
                    <wps:wsp>
                      <wps:cNvCnPr/>
                      <wps:spPr>
                        <a:xfrm>
                          <a:off x="0" y="0"/>
                          <a:ext cx="9823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07.4pt;margin-top:7.45pt;width:7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" strokecolor="black [3213]">
                <v:stroke endarrow="open"/>
              </v:shape>
            </w:pict>
          </mc:Fallback>
        </mc:AlternateContent>
      </w:r>
      <w:r w:rsidRPr="002B214E">
        <w:rPr>
          <w:rFonts w:ascii="Arial" w:hAnsi="Arial" w:cs="Arial"/>
          <w:b/>
          <w:lang w:bidi="he-IL"/>
        </w:rPr>
        <w:t xml:space="preserve">II. </w:t>
      </w:r>
      <w:proofErr w:type="gramStart"/>
      <w:r w:rsidRPr="002B214E">
        <w:rPr>
          <w:rFonts w:ascii="Arial" w:hAnsi="Arial" w:cs="Arial"/>
          <w:b/>
          <w:lang w:bidi="he-IL"/>
        </w:rPr>
        <w:t>Beyond</w:t>
      </w:r>
      <w:proofErr w:type="gramEnd"/>
      <w:r w:rsidRPr="002B214E">
        <w:rPr>
          <w:rFonts w:ascii="Arial" w:hAnsi="Arial" w:cs="Arial"/>
          <w:b/>
          <w:lang w:bidi="he-IL"/>
        </w:rPr>
        <w:t xml:space="preserve"> Rome</w:t>
      </w:r>
      <w:r>
        <w:rPr>
          <w:rFonts w:ascii="Arial" w:hAnsi="Arial" w:cs="Arial"/>
          <w:b/>
          <w:lang w:bidi="he-IL"/>
        </w:rPr>
        <w:t xml:space="preserve">  </w:t>
      </w:r>
    </w:p>
    <w:p w:rsidR="00A10B2B" w:rsidRDefault="00A10B2B" w:rsidP="00A10B2B">
      <w:pPr>
        <w:spacing w:after="0" w:line="240" w:lineRule="auto"/>
        <w:rPr>
          <w:b/>
          <w:lang w:bidi="he-IL"/>
        </w:rPr>
      </w:pPr>
    </w:p>
    <w:p w:rsidR="00A10B2B" w:rsidRDefault="00A10B2B" w:rsidP="00A10B2B">
      <w:pPr>
        <w:spacing w:after="0" w:line="240" w:lineRule="auto"/>
        <w:ind w:firstLine="285"/>
        <w:rPr>
          <w:b/>
          <w:lang w:bidi="he-IL"/>
        </w:rPr>
      </w:pPr>
    </w:p>
    <w:p w:rsidR="00A10B2B" w:rsidRDefault="00A10B2B" w:rsidP="00A10B2B">
      <w:pPr>
        <w:spacing w:after="0" w:line="240" w:lineRule="auto"/>
        <w:ind w:firstLine="285"/>
        <w:rPr>
          <w:b/>
          <w:lang w:bidi="he-IL"/>
        </w:rPr>
      </w:pPr>
      <w:r w:rsidRPr="00904FBB">
        <w:rPr>
          <w:b/>
          <w:lang w:bidi="he-IL"/>
        </w:rPr>
        <w:t>A) It is the Beginning not the End</w:t>
      </w:r>
    </w:p>
    <w:p w:rsidR="00A10B2B" w:rsidRPr="00904FBB" w:rsidRDefault="00A10B2B" w:rsidP="00A10B2B">
      <w:pPr>
        <w:spacing w:after="0" w:line="240" w:lineRule="auto"/>
        <w:ind w:left="285"/>
        <w:rPr>
          <w:lang w:bidi="he-IL"/>
        </w:rPr>
      </w:pPr>
    </w:p>
    <w:p w:rsidR="00A10B2B" w:rsidRDefault="00A10B2B" w:rsidP="00A10B2B">
      <w:pPr>
        <w:spacing w:after="0" w:line="240" w:lineRule="auto"/>
        <w:rPr>
          <w:b/>
          <w:lang w:bidi="he-IL"/>
        </w:rPr>
      </w:pPr>
    </w:p>
    <w:p w:rsidR="00A10B2B" w:rsidRDefault="00A10B2B" w:rsidP="00A10B2B">
      <w:pPr>
        <w:spacing w:after="0" w:line="240" w:lineRule="auto"/>
        <w:ind w:firstLine="285"/>
        <w:rPr>
          <w:b/>
          <w:lang w:bidi="he-IL"/>
        </w:rPr>
      </w:pPr>
      <w:r>
        <w:rPr>
          <w:b/>
          <w:lang w:bidi="he-IL"/>
        </w:rPr>
        <w:t>B) Gospel Recipients are Heaven Bound</w:t>
      </w:r>
    </w:p>
    <w:p w:rsidR="00A10B2B" w:rsidRDefault="00A10B2B" w:rsidP="00A10B2B">
      <w:pPr>
        <w:spacing w:after="0" w:line="240" w:lineRule="auto"/>
        <w:ind w:left="288"/>
        <w:rPr>
          <w:b/>
          <w:lang w:bidi="he-IL"/>
        </w:rPr>
      </w:pPr>
    </w:p>
    <w:p w:rsidR="00A10B2B" w:rsidRDefault="00A10B2B" w:rsidP="00A10B2B">
      <w:pPr>
        <w:spacing w:after="0" w:line="240" w:lineRule="auto"/>
        <w:ind w:left="288"/>
        <w:rPr>
          <w:lang w:bidi="he-IL"/>
        </w:rPr>
      </w:pPr>
      <w:r>
        <w:rPr>
          <w:b/>
          <w:lang w:bidi="he-IL"/>
        </w:rPr>
        <w:tab/>
      </w:r>
      <w:r w:rsidRPr="00CB100C">
        <w:rPr>
          <w:bCs/>
          <w:lang w:bidi="he-IL"/>
        </w:rPr>
        <w:t xml:space="preserve">2 Corinthians 1:9-10; 2 Corinthians 4:8-9; Revelation 21:3-5 </w:t>
      </w:r>
      <w:r w:rsidRPr="00CB100C">
        <w:rPr>
          <w:lang w:bidi="he-IL"/>
        </w:rPr>
        <w:t xml:space="preserve"> </w:t>
      </w:r>
    </w:p>
    <w:p w:rsidR="00A10B2B" w:rsidRDefault="00A10B2B" w:rsidP="00A10B2B">
      <w:pPr>
        <w:spacing w:after="0" w:line="240" w:lineRule="auto"/>
        <w:rPr>
          <w:lang w:bidi="he-IL"/>
        </w:rPr>
      </w:pPr>
    </w:p>
    <w:p w:rsidR="00A10B2B" w:rsidRDefault="00A10B2B" w:rsidP="00A10B2B">
      <w:pPr>
        <w:spacing w:after="0" w:line="240" w:lineRule="auto"/>
        <w:rPr>
          <w:rFonts w:ascii="Arial" w:hAnsi="Arial" w:cs="Arial"/>
          <w:b/>
          <w:lang w:bidi="he-IL"/>
        </w:rPr>
      </w:pPr>
    </w:p>
    <w:p w:rsidR="00A10B2B" w:rsidRDefault="00A10B2B" w:rsidP="00A10B2B">
      <w:pPr>
        <w:spacing w:after="0" w:line="240" w:lineRule="auto"/>
        <w:rPr>
          <w:rFonts w:ascii="Arial" w:hAnsi="Arial" w:cs="Arial"/>
          <w:b/>
          <w:lang w:bidi="he-IL"/>
        </w:rPr>
      </w:pPr>
    </w:p>
    <w:p w:rsidR="00A10B2B" w:rsidRPr="00CB100C" w:rsidRDefault="00A10B2B" w:rsidP="00A10B2B">
      <w:pPr>
        <w:spacing w:after="0" w:line="240" w:lineRule="auto"/>
        <w:rPr>
          <w:lang w:bidi="he-IL"/>
        </w:rPr>
      </w:pPr>
      <w:r w:rsidRPr="00140458">
        <w:rPr>
          <w:rFonts w:ascii="Arial" w:hAnsi="Arial" w:cs="Arial"/>
          <w:b/>
          <w:lang w:bidi="he-IL"/>
        </w:rPr>
        <w:t>III.</w:t>
      </w:r>
      <w:r>
        <w:rPr>
          <w:rFonts w:ascii="Arial" w:hAnsi="Arial" w:cs="Arial"/>
          <w:b/>
          <w:lang w:bidi="he-IL"/>
        </w:rPr>
        <w:t xml:space="preserve"> A Consistent Message </w:t>
      </w:r>
    </w:p>
    <w:p w:rsidR="00A10B2B" w:rsidRDefault="00A10B2B" w:rsidP="00A10B2B">
      <w:pPr>
        <w:spacing w:after="0" w:line="240" w:lineRule="auto"/>
        <w:rPr>
          <w:b/>
          <w:lang w:bidi="he-IL"/>
        </w:rPr>
      </w:pPr>
    </w:p>
    <w:p w:rsidR="00A10B2B" w:rsidRDefault="00A10B2B" w:rsidP="00A10B2B">
      <w:pPr>
        <w:spacing w:after="0" w:line="240" w:lineRule="auto"/>
        <w:rPr>
          <w:b/>
          <w:lang w:bidi="he-IL"/>
        </w:rPr>
      </w:pPr>
    </w:p>
    <w:p w:rsidR="00A10B2B" w:rsidRDefault="00A10B2B" w:rsidP="00A10B2B">
      <w:pPr>
        <w:spacing w:after="0" w:line="240" w:lineRule="auto"/>
        <w:ind w:firstLine="288"/>
        <w:rPr>
          <w:b/>
          <w:lang w:bidi="he-IL"/>
        </w:rPr>
      </w:pPr>
      <w:r w:rsidRPr="0006710C">
        <w:rPr>
          <w:b/>
          <w:lang w:bidi="he-IL"/>
        </w:rPr>
        <w:t>A) Same Gospel</w:t>
      </w:r>
    </w:p>
    <w:p w:rsidR="00A10B2B" w:rsidRDefault="00A10B2B" w:rsidP="00A10B2B">
      <w:pPr>
        <w:spacing w:after="0" w:line="240" w:lineRule="auto"/>
        <w:rPr>
          <w:b/>
          <w:lang w:bidi="he-IL"/>
        </w:rPr>
      </w:pPr>
    </w:p>
    <w:p w:rsidR="00A10B2B" w:rsidRDefault="00A10B2B" w:rsidP="00A10B2B">
      <w:pPr>
        <w:spacing w:after="0" w:line="240" w:lineRule="auto"/>
        <w:rPr>
          <w:b/>
          <w:lang w:bidi="he-IL"/>
        </w:rPr>
      </w:pPr>
    </w:p>
    <w:p w:rsidR="00A10B2B" w:rsidRPr="0006710C" w:rsidRDefault="00A10B2B" w:rsidP="00A10B2B">
      <w:pPr>
        <w:spacing w:after="0" w:line="240" w:lineRule="auto"/>
        <w:ind w:firstLine="288"/>
        <w:rPr>
          <w:b/>
          <w:lang w:bidi="he-IL"/>
        </w:rPr>
      </w:pPr>
      <w:r>
        <w:rPr>
          <w:b/>
          <w:lang w:bidi="he-IL"/>
        </w:rPr>
        <w:t>B) Same Results</w:t>
      </w:r>
    </w:p>
    <w:p w:rsidR="00A10B2B" w:rsidRPr="009C2A66" w:rsidRDefault="00A10B2B" w:rsidP="00A10B2B">
      <w:pPr>
        <w:spacing w:after="0" w:line="240" w:lineRule="auto"/>
        <w:rPr>
          <w:color w:val="FF0000"/>
          <w:lang w:bidi="he-IL"/>
        </w:rPr>
      </w:pPr>
      <w:r>
        <w:rPr>
          <w:lang w:bidi="he-IL"/>
        </w:rPr>
        <w:tab/>
      </w:r>
    </w:p>
    <w:p w:rsidR="00A10B2B" w:rsidRDefault="00A10B2B" w:rsidP="00A10B2B">
      <w:pPr>
        <w:spacing w:after="0" w:line="240" w:lineRule="auto"/>
        <w:ind w:left="288"/>
        <w:rPr>
          <w:color w:val="FF0000"/>
          <w:lang w:bidi="he-IL"/>
        </w:rPr>
      </w:pPr>
      <w:r w:rsidRPr="009C2A66">
        <w:rPr>
          <w:color w:val="FF0000"/>
          <w:lang w:bidi="he-IL"/>
        </w:rPr>
        <w:t xml:space="preserve"> </w:t>
      </w:r>
    </w:p>
    <w:p w:rsidR="00A10B2B" w:rsidRDefault="00A10B2B" w:rsidP="00A10B2B">
      <w:pPr>
        <w:spacing w:after="0" w:line="240" w:lineRule="auto"/>
        <w:ind w:left="288"/>
        <w:rPr>
          <w:lang w:bidi="he-IL"/>
        </w:rPr>
      </w:pPr>
    </w:p>
    <w:p w:rsidR="00A10B2B" w:rsidRDefault="00A10B2B" w:rsidP="00A10B2B">
      <w:pPr>
        <w:spacing w:after="0" w:line="240" w:lineRule="auto"/>
        <w:ind w:firstLine="285"/>
        <w:rPr>
          <w:b/>
          <w:lang w:bidi="he-IL"/>
        </w:rPr>
      </w:pPr>
      <w:r>
        <w:rPr>
          <w:b/>
          <w:lang w:bidi="he-IL"/>
        </w:rPr>
        <w:t>C) Same P</w:t>
      </w:r>
      <w:r w:rsidRPr="0006710C">
        <w:rPr>
          <w:b/>
          <w:lang w:bidi="he-IL"/>
        </w:rPr>
        <w:t xml:space="preserve">lan </w:t>
      </w:r>
    </w:p>
    <w:p w:rsidR="00A10B2B" w:rsidRPr="00CB100C" w:rsidRDefault="00A10B2B" w:rsidP="00A10B2B">
      <w:pPr>
        <w:spacing w:after="0" w:line="240" w:lineRule="auto"/>
        <w:ind w:left="573" w:firstLine="3"/>
        <w:rPr>
          <w:color w:val="FF0000"/>
          <w:lang w:bidi="he-IL"/>
        </w:rPr>
      </w:pPr>
      <w:r w:rsidRPr="00CB100C">
        <w:rPr>
          <w:bCs/>
          <w:lang w:bidi="he-IL"/>
        </w:rPr>
        <w:t>Acts 1:8; Matthew 28:19-20</w:t>
      </w:r>
    </w:p>
    <w:p w:rsidR="00A10B2B" w:rsidRDefault="00A10B2B">
      <w:pPr>
        <w:rPr>
          <w:lang w:bidi="he-IL"/>
        </w:rPr>
      </w:pPr>
      <w:r>
        <w:rPr>
          <w:lang w:bidi="he-IL"/>
        </w:rPr>
        <w:br w:type="page"/>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lastRenderedPageBreak/>
        <w:t>Acts 28:14-</w:t>
      </w:r>
      <w:proofErr w:type="gramStart"/>
      <w:r>
        <w:rPr>
          <w:rFonts w:ascii="TimesNewRomanPS-BoldItalicMT" w:hAnsi="TimesNewRomanPS-BoldItalicMT" w:cs="TimesNewRomanPS-BoldItalicMT"/>
          <w:b/>
          <w:bCs/>
          <w:i/>
          <w:iCs/>
          <w:color w:val="000000"/>
        </w:rPr>
        <w:t xml:space="preserve">31 </w:t>
      </w:r>
      <w:r>
        <w:rPr>
          <w:rFonts w:ascii="TimesNewRomanPS-ItalicMT" w:hAnsi="TimesNewRomanPS-ItalicMT" w:cs="TimesNewRomanPS-ItalicMT"/>
          <w:i/>
          <w:iCs/>
          <w:color w:val="000000"/>
        </w:rPr>
        <w:t xml:space="preserve"> And</w:t>
      </w:r>
      <w:proofErr w:type="gramEnd"/>
      <w:r>
        <w:rPr>
          <w:rFonts w:ascii="TimesNewRomanPS-ItalicMT" w:hAnsi="TimesNewRomanPS-ItalicMT" w:cs="TimesNewRomanPS-ItalicMT"/>
          <w:i/>
          <w:iCs/>
          <w:color w:val="000000"/>
        </w:rPr>
        <w:t xml:space="preserve"> so we came to Rome…</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rPr>
        <w:t xml:space="preserve">Acts </w:t>
      </w:r>
      <w:proofErr w:type="gramStart"/>
      <w:r>
        <w:rPr>
          <w:rFonts w:ascii="TimesNewRomanPS-BoldItalicMT" w:hAnsi="TimesNewRomanPS-BoldItalicMT" w:cs="TimesNewRomanPS-BoldItalicMT"/>
          <w:b/>
          <w:bCs/>
          <w:i/>
          <w:iCs/>
          <w:color w:val="000000"/>
        </w:rPr>
        <w:t xml:space="preserve">23:11 </w:t>
      </w:r>
      <w:r>
        <w:rPr>
          <w:rFonts w:ascii="TimesNewRomanPS-ItalicMT" w:hAnsi="TimesNewRomanPS-ItalicMT" w:cs="TimesNewRomanPS-ItalicMT"/>
          <w:i/>
          <w:iCs/>
          <w:color w:val="000000"/>
        </w:rPr>
        <w:t xml:space="preserve"> The</w:t>
      </w:r>
      <w:proofErr w:type="gramEnd"/>
      <w:r>
        <w:rPr>
          <w:rFonts w:ascii="TimesNewRomanPS-ItalicMT" w:hAnsi="TimesNewRomanPS-ItalicMT" w:cs="TimesNewRomanPS-ItalicMT"/>
          <w:i/>
          <w:iCs/>
          <w:color w:val="000000"/>
        </w:rPr>
        <w:t xml:space="preserve"> following night the Lord stood by him and said, "Take courage, for as you have testified to the facts about me in Jerusalem, </w:t>
      </w:r>
      <w:r>
        <w:rPr>
          <w:rFonts w:ascii="TimesNewRomanPS-ItalicMT" w:hAnsi="TimesNewRomanPS-ItalicMT" w:cs="TimesNewRomanPS-ItalicMT"/>
          <w:i/>
          <w:iCs/>
          <w:color w:val="000000"/>
          <w:u w:val="single" w:color="000000"/>
        </w:rPr>
        <w:t>so you must testify also in Rome</w:t>
      </w:r>
      <w:r>
        <w:rPr>
          <w:rFonts w:ascii="TimesNewRomanPS-ItalicMT" w:hAnsi="TimesNewRomanPS-ItalicMT" w:cs="TimesNewRomanPS-ItalicMT"/>
          <w:i/>
          <w:iCs/>
          <w:color w:val="000000"/>
          <w:u w:color="000000"/>
        </w:rPr>
        <w:t>."</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Acts 28:14-</w:t>
      </w:r>
      <w:proofErr w:type="gramStart"/>
      <w:r>
        <w:rPr>
          <w:rFonts w:ascii="TimesNewRomanPS-BoldItalicMT" w:hAnsi="TimesNewRomanPS-BoldItalicMT" w:cs="TimesNewRomanPS-BoldItalicMT"/>
          <w:b/>
          <w:bCs/>
          <w:i/>
          <w:iCs/>
          <w:color w:val="000000"/>
          <w:u w:color="000000"/>
        </w:rPr>
        <w:t xml:space="preserve">31 </w:t>
      </w:r>
      <w:r>
        <w:rPr>
          <w:rFonts w:ascii="TimesNewRomanPS-ItalicMT" w:hAnsi="TimesNewRomanPS-ItalicMT" w:cs="TimesNewRomanPS-ItalicMT"/>
          <w:i/>
          <w:iCs/>
          <w:color w:val="000000"/>
          <w:u w:color="000000"/>
        </w:rPr>
        <w:t xml:space="preserve"> And</w:t>
      </w:r>
      <w:proofErr w:type="gramEnd"/>
      <w:r>
        <w:rPr>
          <w:rFonts w:ascii="TimesNewRomanPS-ItalicMT" w:hAnsi="TimesNewRomanPS-ItalicMT" w:cs="TimesNewRomanPS-ItalicMT"/>
          <w:i/>
          <w:iCs/>
          <w:color w:val="000000"/>
          <w:u w:color="000000"/>
        </w:rPr>
        <w:t xml:space="preserve"> so we came to Rome…</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Romans 15:23-24 </w:t>
      </w:r>
      <w:r>
        <w:rPr>
          <w:rFonts w:ascii="TimesNewRomanPS-ItalicMT" w:hAnsi="TimesNewRomanPS-ItalicMT" w:cs="TimesNewRomanPS-ItalicMT"/>
          <w:i/>
          <w:iCs/>
          <w:color w:val="000000"/>
          <w:u w:color="000000"/>
        </w:rPr>
        <w:t xml:space="preserve"> But now, since I no longer have any room for work in these regions, and since I have </w:t>
      </w:r>
      <w:r>
        <w:rPr>
          <w:rFonts w:ascii="TimesNewRomanPS-ItalicMT" w:hAnsi="TimesNewRomanPS-ItalicMT" w:cs="TimesNewRomanPS-ItalicMT"/>
          <w:i/>
          <w:iCs/>
          <w:color w:val="000000"/>
          <w:u w:val="single" w:color="000000"/>
        </w:rPr>
        <w:t>longed for many years</w:t>
      </w:r>
      <w:r>
        <w:rPr>
          <w:rFonts w:ascii="TimesNewRomanPS-ItalicMT" w:hAnsi="TimesNewRomanPS-ItalicMT" w:cs="TimesNewRomanPS-ItalicMT"/>
          <w:i/>
          <w:iCs/>
          <w:color w:val="000000"/>
          <w:u w:color="000000"/>
        </w:rPr>
        <w:t xml:space="preserve"> to come to you,  </w:t>
      </w:r>
      <w:r>
        <w:rPr>
          <w:rFonts w:ascii="TimesNewRomanPS-ItalicMT" w:hAnsi="TimesNewRomanPS-ItalicMT" w:cs="TimesNewRomanPS-ItalicMT"/>
          <w:i/>
          <w:iCs/>
          <w:color w:val="000000"/>
          <w:sz w:val="16"/>
          <w:szCs w:val="16"/>
          <w:u w:color="000000"/>
          <w:vertAlign w:val="superscript"/>
        </w:rPr>
        <w:t>24</w:t>
      </w:r>
      <w:r>
        <w:rPr>
          <w:rFonts w:ascii="TimesNewRomanPS-ItalicMT" w:hAnsi="TimesNewRomanPS-ItalicMT" w:cs="TimesNewRomanPS-ItalicMT"/>
          <w:i/>
          <w:iCs/>
          <w:color w:val="000000"/>
          <w:u w:color="000000"/>
        </w:rPr>
        <w:t xml:space="preserve"> I hope to see you in passing as </w:t>
      </w:r>
      <w:r>
        <w:rPr>
          <w:rFonts w:ascii="TimesNewRomanPS-ItalicMT" w:hAnsi="TimesNewRomanPS-ItalicMT" w:cs="TimesNewRomanPS-ItalicMT"/>
          <w:i/>
          <w:iCs/>
          <w:color w:val="000000"/>
          <w:u w:val="single" w:color="000000"/>
        </w:rPr>
        <w:t>I go to Spain</w:t>
      </w:r>
      <w:r>
        <w:rPr>
          <w:rFonts w:ascii="TimesNewRomanPS-ItalicMT" w:hAnsi="TimesNewRomanPS-ItalicMT" w:cs="TimesNewRomanPS-ItalicMT"/>
          <w:i/>
          <w:iCs/>
          <w:color w:val="000000"/>
          <w:u w:color="000000"/>
        </w:rPr>
        <w:t>, and to be helped on my journey there by you, once I have enjoyed your company for a while.</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Acts 28:14-</w:t>
      </w:r>
      <w:proofErr w:type="gramStart"/>
      <w:r>
        <w:rPr>
          <w:rFonts w:ascii="TimesNewRomanPS-BoldItalicMT" w:hAnsi="TimesNewRomanPS-BoldItalicMT" w:cs="TimesNewRomanPS-BoldItalicMT"/>
          <w:b/>
          <w:bCs/>
          <w:i/>
          <w:iCs/>
          <w:color w:val="000000"/>
          <w:u w:color="000000"/>
        </w:rPr>
        <w:t xml:space="preserve">31 </w:t>
      </w:r>
      <w:r>
        <w:rPr>
          <w:rFonts w:ascii="TimesNewRomanPS-ItalicMT" w:hAnsi="TimesNewRomanPS-ItalicMT" w:cs="TimesNewRomanPS-ItalicMT"/>
          <w:i/>
          <w:iCs/>
          <w:color w:val="000000"/>
          <w:u w:color="000000"/>
        </w:rPr>
        <w:t xml:space="preserve"> And</w:t>
      </w:r>
      <w:proofErr w:type="gramEnd"/>
      <w:r>
        <w:rPr>
          <w:rFonts w:ascii="TimesNewRomanPS-ItalicMT" w:hAnsi="TimesNewRomanPS-ItalicMT" w:cs="TimesNewRomanPS-ItalicMT"/>
          <w:i/>
          <w:iCs/>
          <w:color w:val="000000"/>
          <w:u w:color="000000"/>
        </w:rPr>
        <w:t xml:space="preserve"> so we came to Rome… </w:t>
      </w:r>
      <w:r>
        <w:rPr>
          <w:rFonts w:ascii="TimesNewRomanPS-ItalicMT" w:hAnsi="TimesNewRomanPS-ItalicMT" w:cs="TimesNewRomanPS-ItalicMT"/>
          <w:i/>
          <w:iCs/>
          <w:color w:val="000000"/>
          <w:sz w:val="16"/>
          <w:szCs w:val="16"/>
          <w:u w:color="000000"/>
          <w:vertAlign w:val="superscript"/>
        </w:rPr>
        <w:t xml:space="preserve">23 </w:t>
      </w:r>
      <w:r>
        <w:rPr>
          <w:rFonts w:ascii="TimesNewRomanPS-ItalicMT" w:hAnsi="TimesNewRomanPS-ItalicMT" w:cs="TimesNewRomanPS-ItalicMT"/>
          <w:i/>
          <w:iCs/>
          <w:color w:val="000000"/>
          <w:u w:color="000000"/>
        </w:rPr>
        <w:t xml:space="preserve"> When they had appointed a day for him, they came to him at his lodging in greater numbers. From morning till evening he expounded to them, testifying to the kingdom of God and trying to convince them about Jesus both from the Law of Moses and from the Prophets.  </w:t>
      </w:r>
      <w:r>
        <w:rPr>
          <w:rFonts w:ascii="TimesNewRomanPS-ItalicMT" w:hAnsi="TimesNewRomanPS-ItalicMT" w:cs="TimesNewRomanPS-ItalicMT"/>
          <w:i/>
          <w:iCs/>
          <w:color w:val="000000"/>
          <w:sz w:val="16"/>
          <w:szCs w:val="16"/>
          <w:u w:color="000000"/>
          <w:vertAlign w:val="superscript"/>
        </w:rPr>
        <w:t>24</w:t>
      </w:r>
      <w:r>
        <w:rPr>
          <w:rFonts w:ascii="TimesNewRomanPS-ItalicMT" w:hAnsi="TimesNewRomanPS-ItalicMT" w:cs="TimesNewRomanPS-ItalicMT"/>
          <w:i/>
          <w:iCs/>
          <w:color w:val="000000"/>
          <w:u w:color="000000"/>
        </w:rPr>
        <w:t xml:space="preserve"> And some were convinced by what he said, but others disbelieved.  </w:t>
      </w:r>
      <w:r>
        <w:rPr>
          <w:rFonts w:ascii="TimesNewRomanPS-ItalicMT" w:hAnsi="TimesNewRomanPS-ItalicMT" w:cs="TimesNewRomanPS-ItalicMT"/>
          <w:i/>
          <w:iCs/>
          <w:color w:val="000000"/>
          <w:sz w:val="16"/>
          <w:szCs w:val="16"/>
          <w:u w:color="000000"/>
          <w:vertAlign w:val="superscript"/>
        </w:rPr>
        <w:t>25</w:t>
      </w:r>
      <w:r>
        <w:rPr>
          <w:rFonts w:ascii="TimesNewRomanPS-ItalicMT" w:hAnsi="TimesNewRomanPS-ItalicMT" w:cs="TimesNewRomanPS-ItalicMT"/>
          <w:i/>
          <w:iCs/>
          <w:color w:val="000000"/>
          <w:u w:color="000000"/>
        </w:rPr>
        <w:t xml:space="preserve"> And disagreeing among themselves, they departed after Paul had made one statement: "The Holy Spirit was right in saying to your fathers through Isaiah the prophet:  </w:t>
      </w:r>
      <w:r>
        <w:rPr>
          <w:rFonts w:ascii="TimesNewRomanPS-ItalicMT" w:hAnsi="TimesNewRomanPS-ItalicMT" w:cs="TimesNewRomanPS-ItalicMT"/>
          <w:i/>
          <w:iCs/>
          <w:color w:val="000000"/>
          <w:sz w:val="16"/>
          <w:szCs w:val="16"/>
          <w:u w:color="000000"/>
          <w:vertAlign w:val="superscript"/>
        </w:rPr>
        <w:t>26</w:t>
      </w:r>
      <w:r>
        <w:rPr>
          <w:rFonts w:ascii="TimesNewRomanPS-ItalicMT" w:hAnsi="TimesNewRomanPS-ItalicMT" w:cs="TimesNewRomanPS-ItalicMT"/>
          <w:i/>
          <w:iCs/>
          <w:color w:val="000000"/>
          <w:u w:color="000000"/>
        </w:rPr>
        <w:t xml:space="preserve"> "'Go to this people, and say, </w:t>
      </w:r>
      <w:proofErr w:type="gramStart"/>
      <w:r>
        <w:rPr>
          <w:rFonts w:ascii="TimesNewRomanPS-ItalicMT" w:hAnsi="TimesNewRomanPS-ItalicMT" w:cs="TimesNewRomanPS-ItalicMT"/>
          <w:i/>
          <w:iCs/>
          <w:color w:val="000000"/>
          <w:u w:color="000000"/>
        </w:rPr>
        <w:t>You</w:t>
      </w:r>
      <w:proofErr w:type="gramEnd"/>
      <w:r>
        <w:rPr>
          <w:rFonts w:ascii="TimesNewRomanPS-ItalicMT" w:hAnsi="TimesNewRomanPS-ItalicMT" w:cs="TimesNewRomanPS-ItalicMT"/>
          <w:i/>
          <w:iCs/>
          <w:color w:val="000000"/>
          <w:u w:color="000000"/>
        </w:rPr>
        <w:t xml:space="preserve"> will indeed hear but never understand, and you will indeed see but never perceive.  </w:t>
      </w:r>
      <w:r>
        <w:rPr>
          <w:rFonts w:ascii="TimesNewRomanPS-ItalicMT" w:hAnsi="TimesNewRomanPS-ItalicMT" w:cs="TimesNewRomanPS-ItalicMT"/>
          <w:i/>
          <w:iCs/>
          <w:color w:val="000000"/>
          <w:sz w:val="16"/>
          <w:szCs w:val="16"/>
          <w:u w:color="000000"/>
          <w:vertAlign w:val="superscript"/>
        </w:rPr>
        <w:t>27</w:t>
      </w:r>
      <w:r>
        <w:rPr>
          <w:rFonts w:ascii="TimesNewRomanPS-ItalicMT" w:hAnsi="TimesNewRomanPS-ItalicMT" w:cs="TimesNewRomanPS-ItalicMT"/>
          <w:i/>
          <w:iCs/>
          <w:color w:val="000000"/>
          <w:u w:color="000000"/>
        </w:rPr>
        <w:t xml:space="preserve"> For this people's heart has grown dull, and with their ears they can barely hear, and their eyes they have closed; lest they should see with their eyes and hear with their ears and understand with their heart and turn, and I would heal them.'  </w:t>
      </w:r>
      <w:r>
        <w:rPr>
          <w:rFonts w:ascii="TimesNewRomanPS-ItalicMT" w:hAnsi="TimesNewRomanPS-ItalicMT" w:cs="TimesNewRomanPS-ItalicMT"/>
          <w:i/>
          <w:iCs/>
          <w:color w:val="000000"/>
          <w:sz w:val="16"/>
          <w:szCs w:val="16"/>
          <w:u w:color="000000"/>
          <w:vertAlign w:val="superscript"/>
        </w:rPr>
        <w:t>28</w:t>
      </w:r>
      <w:r>
        <w:rPr>
          <w:rFonts w:ascii="TimesNewRomanPS-ItalicMT" w:hAnsi="TimesNewRomanPS-ItalicMT" w:cs="TimesNewRomanPS-ItalicMT"/>
          <w:i/>
          <w:iCs/>
          <w:color w:val="000000"/>
          <w:u w:color="000000"/>
        </w:rPr>
        <w:t xml:space="preserve"> </w:t>
      </w:r>
      <w:proofErr w:type="gramStart"/>
      <w:r>
        <w:rPr>
          <w:rFonts w:ascii="TimesNewRomanPS-ItalicMT" w:hAnsi="TimesNewRomanPS-ItalicMT" w:cs="TimesNewRomanPS-ItalicMT"/>
          <w:i/>
          <w:iCs/>
          <w:color w:val="000000"/>
          <w:u w:color="000000"/>
        </w:rPr>
        <w:t>Therefore</w:t>
      </w:r>
      <w:proofErr w:type="gramEnd"/>
      <w:r>
        <w:rPr>
          <w:rFonts w:ascii="TimesNewRomanPS-ItalicMT" w:hAnsi="TimesNewRomanPS-ItalicMT" w:cs="TimesNewRomanPS-ItalicMT"/>
          <w:i/>
          <w:iCs/>
          <w:color w:val="000000"/>
          <w:u w:color="000000"/>
        </w:rPr>
        <w:t xml:space="preserve"> let it be known to you that this salvation of God has been sent to the Gentiles; they will listen."  </w:t>
      </w:r>
      <w:r>
        <w:rPr>
          <w:rFonts w:ascii="TimesNewRomanPS-ItalicMT" w:hAnsi="TimesNewRomanPS-ItalicMT" w:cs="TimesNewRomanPS-ItalicMT"/>
          <w:i/>
          <w:iCs/>
          <w:color w:val="000000"/>
          <w:sz w:val="16"/>
          <w:szCs w:val="16"/>
          <w:u w:color="000000"/>
          <w:vertAlign w:val="superscript"/>
        </w:rPr>
        <w:t>29</w:t>
      </w:r>
      <w:r>
        <w:rPr>
          <w:rFonts w:ascii="TimesNewRomanPS-ItalicMT" w:hAnsi="TimesNewRomanPS-ItalicMT" w:cs="TimesNewRomanPS-ItalicMT"/>
          <w:i/>
          <w:iCs/>
          <w:color w:val="000000"/>
          <w:u w:color="000000"/>
        </w:rPr>
        <w:t xml:space="preserve">   </w:t>
      </w:r>
      <w:r>
        <w:rPr>
          <w:rFonts w:ascii="TimesNewRomanPS-ItalicMT" w:hAnsi="TimesNewRomanPS-ItalicMT" w:cs="TimesNewRomanPS-ItalicMT"/>
          <w:i/>
          <w:iCs/>
          <w:color w:val="000000"/>
          <w:sz w:val="16"/>
          <w:szCs w:val="16"/>
          <w:u w:color="000000"/>
          <w:vertAlign w:val="superscript"/>
        </w:rPr>
        <w:t>30</w:t>
      </w:r>
      <w:r>
        <w:rPr>
          <w:rFonts w:ascii="TimesNewRomanPS-ItalicMT" w:hAnsi="TimesNewRomanPS-ItalicMT" w:cs="TimesNewRomanPS-ItalicMT"/>
          <w:i/>
          <w:iCs/>
          <w:color w:val="000000"/>
          <w:u w:color="000000"/>
        </w:rPr>
        <w:t xml:space="preserve"> He lived there two whole years at his own expense, and welcomed all who came to him,  </w:t>
      </w:r>
      <w:r>
        <w:rPr>
          <w:rFonts w:ascii="TimesNewRomanPS-ItalicMT" w:hAnsi="TimesNewRomanPS-ItalicMT" w:cs="TimesNewRomanPS-ItalicMT"/>
          <w:i/>
          <w:iCs/>
          <w:color w:val="000000"/>
          <w:sz w:val="16"/>
          <w:szCs w:val="16"/>
          <w:u w:color="000000"/>
          <w:vertAlign w:val="superscript"/>
        </w:rPr>
        <w:t>31</w:t>
      </w:r>
      <w:r>
        <w:rPr>
          <w:rFonts w:ascii="TimesNewRomanPS-ItalicMT" w:hAnsi="TimesNewRomanPS-ItalicMT" w:cs="TimesNewRomanPS-ItalicMT"/>
          <w:i/>
          <w:iCs/>
          <w:color w:val="000000"/>
          <w:u w:color="000000"/>
        </w:rPr>
        <w:t xml:space="preserve"> proclaiming the kingdom of God and teaching about the Lord Jesus Christ with all boldness and without hindrance.</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u w:color="000000"/>
        </w:rPr>
      </w:pPr>
      <w:r>
        <w:rPr>
          <w:rFonts w:ascii="TimesNewRomanPSMT" w:hAnsi="TimesNewRomanPSMT" w:cs="TimesNewRomanPSMT"/>
          <w:color w:val="000000"/>
          <w:u w:color="000000"/>
        </w:rPr>
        <w:t xml:space="preserve"> </w:t>
      </w:r>
      <w:r>
        <w:rPr>
          <w:rFonts w:ascii="TimesNewRomanPSMT" w:hAnsi="TimesNewRomanPSMT" w:cs="TimesNewRomanPSMT"/>
          <w:color w:val="000000"/>
          <w:u w:color="000000"/>
        </w:rPr>
        <w:t>“</w:t>
      </w:r>
      <w:r>
        <w:rPr>
          <w:rFonts w:ascii="TimesNewRomanPS-ItalicMT" w:hAnsi="TimesNewRomanPS-ItalicMT" w:cs="TimesNewRomanPS-ItalicMT"/>
          <w:i/>
          <w:iCs/>
          <w:color w:val="000000"/>
          <w:u w:color="000000"/>
        </w:rPr>
        <w:t xml:space="preserve">I may fairly claim to have entered on this investigation without prejudice in </w:t>
      </w:r>
      <w:proofErr w:type="spellStart"/>
      <w:r>
        <w:rPr>
          <w:rFonts w:ascii="TimesNewRomanPS-ItalicMT" w:hAnsi="TimesNewRomanPS-ItalicMT" w:cs="TimesNewRomanPS-ItalicMT"/>
          <w:i/>
          <w:iCs/>
          <w:color w:val="000000"/>
          <w:u w:color="000000"/>
        </w:rPr>
        <w:t>favour</w:t>
      </w:r>
      <w:proofErr w:type="spellEnd"/>
      <w:r>
        <w:rPr>
          <w:rFonts w:ascii="TimesNewRomanPS-ItalicMT" w:hAnsi="TimesNewRomanPS-ItalicMT" w:cs="TimesNewRomanPS-ItalicMT"/>
          <w:i/>
          <w:iCs/>
          <w:color w:val="000000"/>
          <w:u w:color="000000"/>
        </w:rPr>
        <w:t xml:space="preserve"> of the conclusion which I shall now seek to justify to the reader. On the contrary, I began with a mind unfavorable to it...but more recently I found myself brought into contact with the Book of Acts as an authority for the topography, antiquities, and society of Asia Minor. It was gradually borne upon me that in various details the narrative showed marvelous truth. In fact, beginning with a fixed idea that the work was essentially a second century composition, and never relying on its evidence as trustworthy for first century conditions, I gradually came to find it a useful ally in some obscure and difficult investigations … Luke is a historian of first rank; not merely are his statements of fact trustworthy...this author should be placed along with the very greatest of historians.</w:t>
      </w:r>
      <w:r>
        <w:rPr>
          <w:rFonts w:ascii="TimesNewRomanPSMT" w:hAnsi="TimesNewRomanPSMT" w:cs="TimesNewRomanPSMT"/>
          <w:color w:val="000000"/>
          <w:u w:color="000000"/>
        </w:rPr>
        <w:t>” William Ramsay</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2 Corinthians 1:9-</w:t>
      </w:r>
      <w:proofErr w:type="gramStart"/>
      <w:r>
        <w:rPr>
          <w:rFonts w:ascii="TimesNewRomanPS-BoldItalicMT" w:hAnsi="TimesNewRomanPS-BoldItalicMT" w:cs="TimesNewRomanPS-BoldItalicMT"/>
          <w:b/>
          <w:bCs/>
          <w:i/>
          <w:iCs/>
          <w:color w:val="000000"/>
          <w:u w:color="000000"/>
        </w:rPr>
        <w:t xml:space="preserve">10 </w:t>
      </w:r>
      <w:r>
        <w:rPr>
          <w:rFonts w:ascii="TimesNewRomanPS-ItalicMT" w:hAnsi="TimesNewRomanPS-ItalicMT" w:cs="TimesNewRomanPS-ItalicMT"/>
          <w:i/>
          <w:iCs/>
          <w:color w:val="000000"/>
          <w:u w:color="000000"/>
        </w:rPr>
        <w:t xml:space="preserve"> Indeed</w:t>
      </w:r>
      <w:proofErr w:type="gramEnd"/>
      <w:r>
        <w:rPr>
          <w:rFonts w:ascii="TimesNewRomanPS-ItalicMT" w:hAnsi="TimesNewRomanPS-ItalicMT" w:cs="TimesNewRomanPS-ItalicMT"/>
          <w:i/>
          <w:iCs/>
          <w:color w:val="000000"/>
          <w:u w:color="000000"/>
        </w:rPr>
        <w:t xml:space="preserve">, we felt that we had received the sentence of death. But that was to make us rely not on ourselves but on God who raises the dead.  </w:t>
      </w:r>
      <w:r>
        <w:rPr>
          <w:rFonts w:ascii="TimesNewRomanPS-ItalicMT" w:hAnsi="TimesNewRomanPS-ItalicMT" w:cs="TimesNewRomanPS-ItalicMT"/>
          <w:i/>
          <w:iCs/>
          <w:color w:val="000000"/>
          <w:sz w:val="16"/>
          <w:szCs w:val="16"/>
          <w:u w:color="000000"/>
          <w:vertAlign w:val="superscript"/>
        </w:rPr>
        <w:t>10</w:t>
      </w:r>
      <w:r>
        <w:rPr>
          <w:rFonts w:ascii="TimesNewRomanPS-ItalicMT" w:hAnsi="TimesNewRomanPS-ItalicMT" w:cs="TimesNewRomanPS-ItalicMT"/>
          <w:i/>
          <w:iCs/>
          <w:color w:val="000000"/>
          <w:u w:color="000000"/>
        </w:rPr>
        <w:t xml:space="preserve"> He delivered us from such a deadly peril, and he will deliver us. On him we have set our hope that he will deliver us again.</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Revelation 21:3-</w:t>
      </w:r>
      <w:proofErr w:type="gramStart"/>
      <w:r>
        <w:rPr>
          <w:rFonts w:ascii="TimesNewRomanPS-BoldItalicMT" w:hAnsi="TimesNewRomanPS-BoldItalicMT" w:cs="TimesNewRomanPS-BoldItalicMT"/>
          <w:b/>
          <w:bCs/>
          <w:i/>
          <w:iCs/>
          <w:color w:val="000000"/>
          <w:u w:color="000000"/>
        </w:rPr>
        <w:t xml:space="preserve">5 </w:t>
      </w:r>
      <w:r>
        <w:rPr>
          <w:rFonts w:ascii="TimesNewRomanPS-ItalicMT" w:hAnsi="TimesNewRomanPS-ItalicMT" w:cs="TimesNewRomanPS-ItalicMT"/>
          <w:i/>
          <w:iCs/>
          <w:color w:val="000000"/>
          <w:u w:color="000000"/>
        </w:rPr>
        <w:t xml:space="preserve"> And</w:t>
      </w:r>
      <w:proofErr w:type="gramEnd"/>
      <w:r>
        <w:rPr>
          <w:rFonts w:ascii="TimesNewRomanPS-ItalicMT" w:hAnsi="TimesNewRomanPS-ItalicMT" w:cs="TimesNewRomanPS-ItalicMT"/>
          <w:i/>
          <w:iCs/>
          <w:color w:val="000000"/>
          <w:u w:color="000000"/>
        </w:rPr>
        <w:t xml:space="preserve"> I heard a loud voice from the throne saying, "Behold, the dwelling place of God is with man. He will dwell with them, and they will be his people, and God himself will be with them as their God.  </w:t>
      </w:r>
      <w:r>
        <w:rPr>
          <w:rFonts w:ascii="TimesNewRomanPS-ItalicMT" w:hAnsi="TimesNewRomanPS-ItalicMT" w:cs="TimesNewRomanPS-ItalicMT"/>
          <w:i/>
          <w:iCs/>
          <w:color w:val="000000"/>
          <w:sz w:val="16"/>
          <w:szCs w:val="16"/>
          <w:u w:color="000000"/>
          <w:vertAlign w:val="superscript"/>
        </w:rPr>
        <w:t>4</w:t>
      </w:r>
      <w:r>
        <w:rPr>
          <w:rFonts w:ascii="TimesNewRomanPS-ItalicMT" w:hAnsi="TimesNewRomanPS-ItalicMT" w:cs="TimesNewRomanPS-ItalicMT"/>
          <w:i/>
          <w:iCs/>
          <w:color w:val="000000"/>
          <w:u w:color="000000"/>
        </w:rPr>
        <w:t xml:space="preserve"> He will wipe away every tear from their eyes, and death shall be no more, neither shall there be mourning nor crying nor </w:t>
      </w:r>
      <w:proofErr w:type="gramStart"/>
      <w:r>
        <w:rPr>
          <w:rFonts w:ascii="TimesNewRomanPS-ItalicMT" w:hAnsi="TimesNewRomanPS-ItalicMT" w:cs="TimesNewRomanPS-ItalicMT"/>
          <w:i/>
          <w:iCs/>
          <w:color w:val="000000"/>
          <w:u w:color="000000"/>
        </w:rPr>
        <w:t>pain anymore, for the former things have</w:t>
      </w:r>
      <w:proofErr w:type="gramEnd"/>
      <w:r>
        <w:rPr>
          <w:rFonts w:ascii="TimesNewRomanPS-ItalicMT" w:hAnsi="TimesNewRomanPS-ItalicMT" w:cs="TimesNewRomanPS-ItalicMT"/>
          <w:i/>
          <w:iCs/>
          <w:color w:val="000000"/>
          <w:u w:color="000000"/>
        </w:rPr>
        <w:t xml:space="preserve"> </w:t>
      </w:r>
      <w:r>
        <w:rPr>
          <w:rFonts w:ascii="TimesNewRomanPS-ItalicMT" w:hAnsi="TimesNewRomanPS-ItalicMT" w:cs="TimesNewRomanPS-ItalicMT"/>
          <w:i/>
          <w:iCs/>
          <w:color w:val="000000"/>
          <w:u w:color="000000"/>
        </w:rPr>
        <w:lastRenderedPageBreak/>
        <w:t xml:space="preserve">passed away."  </w:t>
      </w:r>
      <w:r>
        <w:rPr>
          <w:rFonts w:ascii="TimesNewRomanPS-ItalicMT" w:hAnsi="TimesNewRomanPS-ItalicMT" w:cs="TimesNewRomanPS-ItalicMT"/>
          <w:i/>
          <w:iCs/>
          <w:color w:val="000000"/>
          <w:sz w:val="16"/>
          <w:szCs w:val="16"/>
          <w:u w:color="000000"/>
          <w:vertAlign w:val="superscript"/>
        </w:rPr>
        <w:t>5</w:t>
      </w:r>
      <w:r>
        <w:rPr>
          <w:rFonts w:ascii="TimesNewRomanPS-ItalicMT" w:hAnsi="TimesNewRomanPS-ItalicMT" w:cs="TimesNewRomanPS-ItalicMT"/>
          <w:i/>
          <w:iCs/>
          <w:color w:val="000000"/>
          <w:u w:color="000000"/>
        </w:rPr>
        <w:t xml:space="preserve"> And he who was seated on the throne said, "Behold, I am making all things new."</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Colossians 1:28-</w:t>
      </w:r>
      <w:proofErr w:type="gramStart"/>
      <w:r>
        <w:rPr>
          <w:rFonts w:ascii="TimesNewRomanPS-BoldItalicMT" w:hAnsi="TimesNewRomanPS-BoldItalicMT" w:cs="TimesNewRomanPS-BoldItalicMT"/>
          <w:b/>
          <w:bCs/>
          <w:i/>
          <w:iCs/>
          <w:color w:val="000000"/>
          <w:u w:color="000000"/>
        </w:rPr>
        <w:t xml:space="preserve">29 </w:t>
      </w:r>
      <w:r>
        <w:rPr>
          <w:rFonts w:ascii="TimesNewRomanPS-ItalicMT" w:hAnsi="TimesNewRomanPS-ItalicMT" w:cs="TimesNewRomanPS-ItalicMT"/>
          <w:i/>
          <w:iCs/>
          <w:color w:val="000000"/>
          <w:u w:color="000000"/>
        </w:rPr>
        <w:t xml:space="preserve"> Him</w:t>
      </w:r>
      <w:proofErr w:type="gramEnd"/>
      <w:r>
        <w:rPr>
          <w:rFonts w:ascii="TimesNewRomanPS-ItalicMT" w:hAnsi="TimesNewRomanPS-ItalicMT" w:cs="TimesNewRomanPS-ItalicMT"/>
          <w:i/>
          <w:iCs/>
          <w:color w:val="000000"/>
          <w:u w:color="000000"/>
        </w:rPr>
        <w:t xml:space="preserve"> we proclaim, warning everyone and teaching everyone with all wisdom, that we may present everyone mature in Christ.  </w:t>
      </w:r>
      <w:r>
        <w:rPr>
          <w:rFonts w:ascii="TimesNewRomanPS-ItalicMT" w:hAnsi="TimesNewRomanPS-ItalicMT" w:cs="TimesNewRomanPS-ItalicMT"/>
          <w:i/>
          <w:iCs/>
          <w:color w:val="000000"/>
          <w:sz w:val="16"/>
          <w:szCs w:val="16"/>
          <w:u w:color="000000"/>
          <w:vertAlign w:val="superscript"/>
        </w:rPr>
        <w:t>29</w:t>
      </w:r>
      <w:r>
        <w:rPr>
          <w:rFonts w:ascii="TimesNewRomanPS-ItalicMT" w:hAnsi="TimesNewRomanPS-ItalicMT" w:cs="TimesNewRomanPS-ItalicMT"/>
          <w:i/>
          <w:iCs/>
          <w:color w:val="000000"/>
          <w:u w:color="000000"/>
        </w:rPr>
        <w:t xml:space="preserve"> For this I toil, struggling with all his energy that he powerfully works within me.</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16"/>
          <w:szCs w:val="16"/>
          <w:u w:color="000000"/>
          <w:vertAlign w:val="superscript"/>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ItalicMT" w:hAnsi="TimesNewRomanPS-ItalicMT" w:cs="TimesNewRomanPS-ItalicMT"/>
          <w:i/>
          <w:iCs/>
          <w:color w:val="000000"/>
          <w:sz w:val="16"/>
          <w:szCs w:val="16"/>
          <w:u w:color="000000"/>
          <w:vertAlign w:val="superscript"/>
        </w:rPr>
        <w:t>25</w:t>
      </w:r>
      <w:r>
        <w:rPr>
          <w:rFonts w:ascii="TimesNewRomanPS-ItalicMT" w:hAnsi="TimesNewRomanPS-ItalicMT" w:cs="TimesNewRomanPS-ItalicMT"/>
          <w:i/>
          <w:iCs/>
          <w:color w:val="000000"/>
          <w:u w:color="000000"/>
        </w:rPr>
        <w:t xml:space="preserve">"The Holy Spirit was right in saying to your fathers through Isaiah the prophet:  </w:t>
      </w:r>
      <w:r>
        <w:rPr>
          <w:rFonts w:ascii="TimesNewRomanPS-ItalicMT" w:hAnsi="TimesNewRomanPS-ItalicMT" w:cs="TimesNewRomanPS-ItalicMT"/>
          <w:i/>
          <w:iCs/>
          <w:color w:val="000000"/>
          <w:sz w:val="16"/>
          <w:szCs w:val="16"/>
          <w:u w:color="000000"/>
          <w:vertAlign w:val="superscript"/>
        </w:rPr>
        <w:t>26</w:t>
      </w:r>
      <w:r>
        <w:rPr>
          <w:rFonts w:ascii="TimesNewRomanPS-ItalicMT" w:hAnsi="TimesNewRomanPS-ItalicMT" w:cs="TimesNewRomanPS-ItalicMT"/>
          <w:i/>
          <w:iCs/>
          <w:color w:val="000000"/>
          <w:u w:color="000000"/>
        </w:rPr>
        <w:t xml:space="preserve"> "'Go to this people, and say, </w:t>
      </w:r>
      <w:proofErr w:type="gramStart"/>
      <w:r>
        <w:rPr>
          <w:rFonts w:ascii="TimesNewRomanPS-ItalicMT" w:hAnsi="TimesNewRomanPS-ItalicMT" w:cs="TimesNewRomanPS-ItalicMT"/>
          <w:i/>
          <w:iCs/>
          <w:color w:val="000000"/>
          <w:u w:color="000000"/>
        </w:rPr>
        <w:t>You</w:t>
      </w:r>
      <w:proofErr w:type="gramEnd"/>
      <w:r>
        <w:rPr>
          <w:rFonts w:ascii="TimesNewRomanPS-ItalicMT" w:hAnsi="TimesNewRomanPS-ItalicMT" w:cs="TimesNewRomanPS-ItalicMT"/>
          <w:i/>
          <w:iCs/>
          <w:color w:val="000000"/>
          <w:u w:color="000000"/>
        </w:rPr>
        <w:t xml:space="preserve"> will indeed hear but never understand, and you will indeed see but never perceive.  </w:t>
      </w:r>
      <w:r>
        <w:rPr>
          <w:rFonts w:ascii="TimesNewRomanPS-ItalicMT" w:hAnsi="TimesNewRomanPS-ItalicMT" w:cs="TimesNewRomanPS-ItalicMT"/>
          <w:i/>
          <w:iCs/>
          <w:color w:val="000000"/>
          <w:sz w:val="16"/>
          <w:szCs w:val="16"/>
          <w:u w:color="000000"/>
          <w:vertAlign w:val="superscript"/>
        </w:rPr>
        <w:t>27</w:t>
      </w:r>
      <w:r>
        <w:rPr>
          <w:rFonts w:ascii="TimesNewRomanPS-ItalicMT" w:hAnsi="TimesNewRomanPS-ItalicMT" w:cs="TimesNewRomanPS-ItalicMT"/>
          <w:i/>
          <w:iCs/>
          <w:color w:val="000000"/>
          <w:u w:color="000000"/>
        </w:rPr>
        <w:t xml:space="preserve"> For this people's heart has grown dull, and with their ears they can barely hear, and their eyes they have closed; lest they should see with their eyes and hear with their ears and understand with their heart and turn, and I would heal them.'  </w:t>
      </w:r>
      <w:r>
        <w:rPr>
          <w:rFonts w:ascii="TimesNewRomanPS-ItalicMT" w:hAnsi="TimesNewRomanPS-ItalicMT" w:cs="TimesNewRomanPS-ItalicMT"/>
          <w:i/>
          <w:iCs/>
          <w:color w:val="000000"/>
          <w:sz w:val="16"/>
          <w:szCs w:val="16"/>
          <w:u w:color="000000"/>
          <w:vertAlign w:val="superscript"/>
        </w:rPr>
        <w:t>28</w:t>
      </w:r>
      <w:r>
        <w:rPr>
          <w:rFonts w:ascii="TimesNewRomanPS-ItalicMT" w:hAnsi="TimesNewRomanPS-ItalicMT" w:cs="TimesNewRomanPS-ItalicMT"/>
          <w:i/>
          <w:iCs/>
          <w:color w:val="000000"/>
          <w:u w:color="000000"/>
        </w:rPr>
        <w:t xml:space="preserve"> </w:t>
      </w:r>
      <w:proofErr w:type="gramStart"/>
      <w:r>
        <w:rPr>
          <w:rFonts w:ascii="TimesNewRomanPS-ItalicMT" w:hAnsi="TimesNewRomanPS-ItalicMT" w:cs="TimesNewRomanPS-ItalicMT"/>
          <w:i/>
          <w:iCs/>
          <w:color w:val="000000"/>
          <w:u w:color="000000"/>
        </w:rPr>
        <w:t>Therefore</w:t>
      </w:r>
      <w:proofErr w:type="gramEnd"/>
      <w:r>
        <w:rPr>
          <w:rFonts w:ascii="TimesNewRomanPS-ItalicMT" w:hAnsi="TimesNewRomanPS-ItalicMT" w:cs="TimesNewRomanPS-ItalicMT"/>
          <w:i/>
          <w:iCs/>
          <w:color w:val="000000"/>
          <w:u w:color="000000"/>
        </w:rPr>
        <w:t xml:space="preserve"> let it be known to you that this salvation of God has been sent to the Gentiles; they will listen."    </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Acts </w:t>
      </w:r>
      <w:proofErr w:type="gramStart"/>
      <w:r>
        <w:rPr>
          <w:rFonts w:ascii="TimesNewRomanPS-BoldItalicMT" w:hAnsi="TimesNewRomanPS-BoldItalicMT" w:cs="TimesNewRomanPS-BoldItalicMT"/>
          <w:b/>
          <w:bCs/>
          <w:i/>
          <w:iCs/>
          <w:color w:val="000000"/>
          <w:u w:color="000000"/>
        </w:rPr>
        <w:t xml:space="preserve">1:8 </w:t>
      </w:r>
      <w:r>
        <w:rPr>
          <w:rFonts w:ascii="TimesNewRomanPS-ItalicMT" w:hAnsi="TimesNewRomanPS-ItalicMT" w:cs="TimesNewRomanPS-ItalicMT"/>
          <w:i/>
          <w:iCs/>
          <w:color w:val="000000"/>
          <w:u w:color="000000"/>
        </w:rPr>
        <w:t xml:space="preserve"> But</w:t>
      </w:r>
      <w:proofErr w:type="gramEnd"/>
      <w:r>
        <w:rPr>
          <w:rFonts w:ascii="TimesNewRomanPS-ItalicMT" w:hAnsi="TimesNewRomanPS-ItalicMT" w:cs="TimesNewRomanPS-ItalicMT"/>
          <w:i/>
          <w:iCs/>
          <w:color w:val="000000"/>
          <w:u w:color="000000"/>
        </w:rPr>
        <w:t xml:space="preserve"> </w:t>
      </w:r>
      <w:r>
        <w:rPr>
          <w:rFonts w:ascii="TimesNewRomanPS-ItalicMT" w:hAnsi="TimesNewRomanPS-ItalicMT" w:cs="TimesNewRomanPS-ItalicMT"/>
          <w:i/>
          <w:iCs/>
          <w:color w:val="000000"/>
          <w:u w:val="single" w:color="000000"/>
        </w:rPr>
        <w:t>you</w:t>
      </w:r>
      <w:r>
        <w:rPr>
          <w:rFonts w:ascii="TimesNewRomanPS-ItalicMT" w:hAnsi="TimesNewRomanPS-ItalicMT" w:cs="TimesNewRomanPS-ItalicMT"/>
          <w:i/>
          <w:iCs/>
          <w:color w:val="000000"/>
          <w:u w:color="000000"/>
        </w:rPr>
        <w:t xml:space="preserve"> will receive power when the Holy Spirit has come upon you, and you will be my witnesses in Jerusalem and in all Judea and Samaria, and to the end of the earth."</w:t>
      </w: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u w:color="000000"/>
        </w:rPr>
      </w:pPr>
    </w:p>
    <w:p w:rsidR="00A10B2B" w:rsidRDefault="00A10B2B" w:rsidP="00A10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Matthew 28:19-</w:t>
      </w:r>
      <w:proofErr w:type="gramStart"/>
      <w:r>
        <w:rPr>
          <w:rFonts w:ascii="TimesNewRomanPS-BoldItalicMT" w:hAnsi="TimesNewRomanPS-BoldItalicMT" w:cs="TimesNewRomanPS-BoldItalicMT"/>
          <w:b/>
          <w:bCs/>
          <w:i/>
          <w:iCs/>
          <w:color w:val="000000"/>
          <w:u w:color="000000"/>
        </w:rPr>
        <w:t xml:space="preserve">20 </w:t>
      </w:r>
      <w:r>
        <w:rPr>
          <w:rFonts w:ascii="TimesNewRomanPS-ItalicMT" w:hAnsi="TimesNewRomanPS-ItalicMT" w:cs="TimesNewRomanPS-ItalicMT"/>
          <w:i/>
          <w:iCs/>
          <w:color w:val="000000"/>
          <w:u w:color="000000"/>
        </w:rPr>
        <w:t xml:space="preserve"> Go</w:t>
      </w:r>
      <w:proofErr w:type="gramEnd"/>
      <w:r>
        <w:rPr>
          <w:rFonts w:ascii="TimesNewRomanPS-ItalicMT" w:hAnsi="TimesNewRomanPS-ItalicMT" w:cs="TimesNewRomanPS-ItalicMT"/>
          <w:i/>
          <w:iCs/>
          <w:color w:val="000000"/>
          <w:u w:color="000000"/>
        </w:rPr>
        <w:t xml:space="preserve"> therefore and make disciples of all nations, baptizing them in the name of the Father and of the Son and of the Holy Spirit,  </w:t>
      </w:r>
      <w:r>
        <w:rPr>
          <w:rFonts w:ascii="TimesNewRomanPS-ItalicMT" w:hAnsi="TimesNewRomanPS-ItalicMT" w:cs="TimesNewRomanPS-ItalicMT"/>
          <w:i/>
          <w:iCs/>
          <w:color w:val="000000"/>
          <w:sz w:val="16"/>
          <w:szCs w:val="16"/>
          <w:u w:color="000000"/>
          <w:vertAlign w:val="superscript"/>
        </w:rPr>
        <w:t>20</w:t>
      </w:r>
      <w:r>
        <w:rPr>
          <w:rFonts w:ascii="TimesNewRomanPS-ItalicMT" w:hAnsi="TimesNewRomanPS-ItalicMT" w:cs="TimesNewRomanPS-ItalicMT"/>
          <w:i/>
          <w:iCs/>
          <w:color w:val="000000"/>
          <w:u w:color="000000"/>
        </w:rPr>
        <w:t xml:space="preserve"> teaching them to observe all that I have commanded you. And behold, I am with you always, to the end of the age."</w:t>
      </w:r>
      <w:bookmarkStart w:id="0" w:name="_GoBack"/>
      <w:bookmarkEnd w:id="0"/>
    </w:p>
    <w:sectPr w:rsidR="00A10B2B"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68D2AF2E" wp14:editId="759758BD">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A10B2B">
          <w:rPr>
            <w:noProof/>
          </w:rPr>
          <w:t>3</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A10B2B">
    <w:pPr>
      <w:pStyle w:val="Header"/>
    </w:pPr>
    <w:r>
      <w:t>Bruce Chick</w:t>
    </w:r>
    <w:r w:rsidR="00127510">
      <w:tab/>
    </w:r>
    <w:r w:rsidR="00127510">
      <w:tab/>
    </w:r>
    <w:r>
      <w:t>Oct 19,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705F41"/>
    <w:rsid w:val="00A10B2B"/>
    <w:rsid w:val="00E03D52"/>
    <w:rsid w:val="00E53343"/>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811A-CA22-4286-8DF0-9706440A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dcterms:created xsi:type="dcterms:W3CDTF">2014-10-19T12:37:00Z</dcterms:created>
  <dcterms:modified xsi:type="dcterms:W3CDTF">2014-10-19T12:37:00Z</dcterms:modified>
</cp:coreProperties>
</file>