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27" w:rsidRPr="00CB7E27" w:rsidRDefault="00CB7E27" w:rsidP="00CB7E27">
      <w:pPr>
        <w:spacing w:after="0"/>
        <w:jc w:val="center"/>
        <w:rPr>
          <w:rFonts w:ascii="Gentium Basic" w:hAnsi="Gentium Basic"/>
          <w:b/>
          <w:sz w:val="28"/>
          <w:szCs w:val="28"/>
        </w:rPr>
      </w:pPr>
      <w:r w:rsidRPr="00CB7E27">
        <w:rPr>
          <w:rFonts w:ascii="Gentium Basic" w:hAnsi="Gentium Basic"/>
          <w:b/>
          <w:sz w:val="28"/>
          <w:szCs w:val="28"/>
        </w:rPr>
        <w:t>Lessons from Fatherhood</w:t>
      </w:r>
    </w:p>
    <w:p w:rsidR="00CB7E27" w:rsidRPr="00CB7E27" w:rsidRDefault="00CB7E27" w:rsidP="00CB7E27">
      <w:pPr>
        <w:spacing w:after="0"/>
        <w:jc w:val="center"/>
        <w:rPr>
          <w:rFonts w:ascii="Gentium Basic" w:hAnsi="Gentium Basic"/>
          <w:sz w:val="28"/>
          <w:szCs w:val="28"/>
        </w:rPr>
      </w:pPr>
      <w:r w:rsidRPr="00CB7E27">
        <w:rPr>
          <w:rFonts w:ascii="Gentium Basic" w:hAnsi="Gentium Basic"/>
          <w:sz w:val="28"/>
          <w:szCs w:val="28"/>
        </w:rPr>
        <w:t>Father’s Day 2016</w:t>
      </w:r>
    </w:p>
    <w:p w:rsidR="00CB7E27" w:rsidRPr="00CB7E27" w:rsidRDefault="00CB7E27" w:rsidP="00CB7E27">
      <w:pPr>
        <w:spacing w:after="0"/>
        <w:jc w:val="center"/>
        <w:rPr>
          <w:rFonts w:ascii="Gentium Basic" w:hAnsi="Gentium Basic"/>
          <w:sz w:val="28"/>
          <w:szCs w:val="28"/>
        </w:rPr>
      </w:pPr>
    </w:p>
    <w:p w:rsidR="00CB7E27" w:rsidRPr="00CB7E27" w:rsidRDefault="00CB7E27" w:rsidP="00CB7E27">
      <w:pPr>
        <w:spacing w:after="0"/>
        <w:jc w:val="center"/>
        <w:rPr>
          <w:rFonts w:ascii="Gentium Basic" w:hAnsi="Gentium Basic"/>
        </w:rPr>
      </w:pPr>
      <w:r w:rsidRPr="00CB7E27">
        <w:rPr>
          <w:rFonts w:ascii="Gentium Basic" w:hAnsi="Gentium Basic"/>
          <w:b/>
        </w:rPr>
        <w:t>Main Point:</w:t>
      </w:r>
      <w:r>
        <w:rPr>
          <w:rFonts w:ascii="Gentium Basic" w:hAnsi="Gentium Basic"/>
        </w:rPr>
        <w:t xml:space="preserve"> As earthly fathers</w:t>
      </w:r>
      <w:r w:rsidRPr="00CB7E27">
        <w:rPr>
          <w:rFonts w:ascii="Gentium Basic" w:hAnsi="Gentium Basic"/>
        </w:rPr>
        <w:t xml:space="preserve"> we fail often, but God’s grace never does!</w:t>
      </w:r>
    </w:p>
    <w:p w:rsidR="00CB7E27" w:rsidRPr="00CB7E27" w:rsidRDefault="00CB7E27" w:rsidP="00CB7E27">
      <w:pPr>
        <w:spacing w:after="0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rPr>
          <w:rFonts w:ascii="Gentium Basic" w:hAnsi="Gentium Basic"/>
          <w:b/>
        </w:rPr>
      </w:pPr>
      <w:r w:rsidRPr="00CB7E27">
        <w:rPr>
          <w:rFonts w:ascii="Gentium Basic" w:hAnsi="Gentium Basic"/>
          <w:b/>
        </w:rPr>
        <w:t>I.  Lessons the Lord has taught me about myself through Fatherhood</w:t>
      </w:r>
    </w:p>
    <w:p w:rsidR="00CB7E27" w:rsidRPr="00CB7E27" w:rsidRDefault="00CB7E27" w:rsidP="00CB7E27">
      <w:pPr>
        <w:spacing w:after="0"/>
        <w:rPr>
          <w:rFonts w:ascii="Gentium Basic" w:hAnsi="Gentium Basic"/>
          <w:b/>
        </w:rPr>
      </w:pPr>
    </w:p>
    <w:p w:rsidR="00CB7E27" w:rsidRPr="00CB7E27" w:rsidRDefault="00CB7E27" w:rsidP="00CB7E27">
      <w:pPr>
        <w:spacing w:after="0"/>
        <w:ind w:left="288"/>
        <w:rPr>
          <w:rFonts w:ascii="Gentium Basic" w:hAnsi="Gentium Basic"/>
        </w:rPr>
      </w:pPr>
      <w:r w:rsidRPr="00CB7E27">
        <w:rPr>
          <w:rFonts w:ascii="Gentium Basic" w:hAnsi="Gentium Basic"/>
        </w:rPr>
        <w:t>My Tendencies:</w:t>
      </w:r>
    </w:p>
    <w:p w:rsidR="00CB7E27" w:rsidRPr="00CB7E27" w:rsidRDefault="00CB7E27" w:rsidP="00CB7E27">
      <w:pPr>
        <w:spacing w:after="0"/>
        <w:ind w:left="288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  <w:r w:rsidRPr="00CB7E27">
        <w:rPr>
          <w:rFonts w:ascii="Gentium Basic" w:hAnsi="Gentium Basic"/>
        </w:rPr>
        <w:t>1. Control rather than Consider</w:t>
      </w: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  <w:r w:rsidRPr="00CB7E27">
        <w:rPr>
          <w:rFonts w:ascii="Gentium Basic" w:hAnsi="Gentium Basic"/>
        </w:rPr>
        <w:t xml:space="preserve">2. Lazy rather than </w:t>
      </w:r>
      <w:proofErr w:type="gramStart"/>
      <w:r w:rsidRPr="00CB7E27">
        <w:rPr>
          <w:rFonts w:ascii="Gentium Basic" w:hAnsi="Gentium Basic"/>
        </w:rPr>
        <w:t>Lead</w:t>
      </w:r>
      <w:proofErr w:type="gramEnd"/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  <w:r w:rsidRPr="00CB7E27">
        <w:rPr>
          <w:rFonts w:ascii="Gentium Basic" w:hAnsi="Gentium Basic"/>
        </w:rPr>
        <w:t>3. Rely on my history, rather than HIS story (God’s Word)</w:t>
      </w: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  <w:r w:rsidRPr="00CB7E27">
        <w:rPr>
          <w:rFonts w:ascii="Gentium Basic" w:hAnsi="Gentium Basic"/>
        </w:rPr>
        <w:t>4. Appear Strong, rather than Surrendered</w:t>
      </w:r>
    </w:p>
    <w:p w:rsidR="00CB7E27" w:rsidRPr="00CB7E27" w:rsidRDefault="00CB7E27" w:rsidP="00CB7E27">
      <w:pPr>
        <w:spacing w:after="0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  <w:r w:rsidRPr="00CB7E27">
        <w:rPr>
          <w:rFonts w:ascii="Gentium Basic" w:hAnsi="Gentium Basic"/>
        </w:rPr>
        <w:t>5. Projects rather than Persons</w:t>
      </w:r>
    </w:p>
    <w:p w:rsidR="00CB7E27" w:rsidRPr="00CB7E27" w:rsidRDefault="00CB7E27" w:rsidP="00CB7E27">
      <w:pPr>
        <w:spacing w:after="0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  <w:r w:rsidRPr="00CB7E27">
        <w:rPr>
          <w:rFonts w:ascii="Gentium Basic" w:hAnsi="Gentium Basic"/>
        </w:rPr>
        <w:t>6. Tasks rather than Talks</w:t>
      </w:r>
    </w:p>
    <w:p w:rsidR="00CB7E27" w:rsidRPr="00CB7E27" w:rsidRDefault="00CB7E27" w:rsidP="00CB7E27">
      <w:pPr>
        <w:spacing w:after="0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ind w:left="576"/>
        <w:rPr>
          <w:rFonts w:ascii="Gentium Basic" w:hAnsi="Gentium Basic"/>
        </w:rPr>
      </w:pPr>
      <w:r w:rsidRPr="00CB7E27">
        <w:rPr>
          <w:rFonts w:ascii="Gentium Basic" w:hAnsi="Gentium Basic"/>
        </w:rPr>
        <w:t>7. Being Right rather than Repentant</w:t>
      </w:r>
    </w:p>
    <w:p w:rsidR="00CB7E27" w:rsidRDefault="00CB7E27" w:rsidP="00CB7E27">
      <w:pPr>
        <w:spacing w:after="0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rPr>
          <w:rFonts w:ascii="Gentium Basic" w:hAnsi="Gentium Basic"/>
        </w:rPr>
      </w:pPr>
    </w:p>
    <w:p w:rsidR="00CB7E27" w:rsidRPr="00CB7E27" w:rsidRDefault="00CB7E27" w:rsidP="00CB7E27">
      <w:pPr>
        <w:spacing w:after="0"/>
        <w:rPr>
          <w:rFonts w:ascii="Gentium Basic" w:hAnsi="Gentium Basic"/>
          <w:b/>
        </w:rPr>
      </w:pPr>
      <w:r w:rsidRPr="00CB7E27">
        <w:rPr>
          <w:rFonts w:ascii="Gentium Basic" w:hAnsi="Gentium Basic"/>
          <w:b/>
        </w:rPr>
        <w:t>II. Lessons the Lord has taught me about Himself through Fatherhood</w:t>
      </w:r>
    </w:p>
    <w:p w:rsidR="00CB7E27" w:rsidRPr="00CB7E27" w:rsidRDefault="00CB7E27" w:rsidP="00CB7E27">
      <w:pPr>
        <w:spacing w:after="0"/>
        <w:rPr>
          <w:rFonts w:ascii="Gentium Basic" w:hAnsi="Gentium Basic"/>
          <w:b/>
        </w:rPr>
      </w:pPr>
    </w:p>
    <w:p w:rsidR="00CB7E27" w:rsidRPr="00CB7E27" w:rsidRDefault="00CB7E27" w:rsidP="00CB7E27">
      <w:pPr>
        <w:ind w:left="288"/>
        <w:rPr>
          <w:rFonts w:ascii="Gentium Basic" w:hAnsi="Gentium Basic"/>
        </w:rPr>
      </w:pPr>
      <w:r w:rsidRPr="00CB7E27">
        <w:rPr>
          <w:rFonts w:ascii="Gentium Basic" w:hAnsi="Gentium Basic"/>
          <w:b/>
          <w:bCs/>
        </w:rPr>
        <w:t>Romans 5:20 (KJV) …</w:t>
      </w:r>
      <w:r w:rsidRPr="00CB7E27">
        <w:rPr>
          <w:rFonts w:ascii="Gentium Basic" w:hAnsi="Gentium Basic"/>
        </w:rPr>
        <w:t>But where sin abounded, grace did much more abound.</w:t>
      </w:r>
    </w:p>
    <w:p w:rsidR="00CB7E27" w:rsidRPr="00CB7E27" w:rsidRDefault="00CB7E27" w:rsidP="00CB7E27">
      <w:pPr>
        <w:pStyle w:val="ListParagraph"/>
        <w:numPr>
          <w:ilvl w:val="0"/>
          <w:numId w:val="1"/>
        </w:numPr>
        <w:ind w:left="936"/>
        <w:rPr>
          <w:rFonts w:ascii="Gentium Basic" w:hAnsi="Gentium Basic"/>
          <w:sz w:val="24"/>
          <w:szCs w:val="24"/>
        </w:rPr>
      </w:pPr>
      <w:r w:rsidRPr="00CB7E27">
        <w:rPr>
          <w:rFonts w:ascii="Gentium Basic" w:hAnsi="Gentium Basic"/>
          <w:sz w:val="24"/>
          <w:szCs w:val="24"/>
        </w:rPr>
        <w:t>God is Gracious</w:t>
      </w:r>
    </w:p>
    <w:p w:rsidR="00CB7E27" w:rsidRPr="00CB7E27" w:rsidRDefault="00CB7E27" w:rsidP="00CB7E27">
      <w:pPr>
        <w:ind w:left="576"/>
        <w:rPr>
          <w:rFonts w:ascii="Gentium Basic" w:hAnsi="Gentium Basic"/>
        </w:rPr>
      </w:pPr>
    </w:p>
    <w:p w:rsidR="00CB7E27" w:rsidRPr="00CB7E27" w:rsidRDefault="00CB7E27" w:rsidP="00CB7E27">
      <w:pPr>
        <w:pStyle w:val="ListParagraph"/>
        <w:numPr>
          <w:ilvl w:val="0"/>
          <w:numId w:val="1"/>
        </w:numPr>
        <w:ind w:left="936"/>
        <w:rPr>
          <w:rFonts w:ascii="Gentium Basic" w:hAnsi="Gentium Basic"/>
          <w:sz w:val="24"/>
          <w:szCs w:val="24"/>
        </w:rPr>
      </w:pPr>
      <w:r w:rsidRPr="00CB7E27">
        <w:rPr>
          <w:rFonts w:ascii="Gentium Basic" w:hAnsi="Gentium Basic"/>
          <w:sz w:val="24"/>
          <w:szCs w:val="24"/>
        </w:rPr>
        <w:t>God is Forgiving</w:t>
      </w:r>
    </w:p>
    <w:p w:rsidR="00CB7E27" w:rsidRPr="00CB7E27" w:rsidRDefault="00CB7E27" w:rsidP="00CB7E27">
      <w:pPr>
        <w:pStyle w:val="ListParagraph"/>
        <w:ind w:left="1296"/>
        <w:rPr>
          <w:rFonts w:ascii="Gentium Basic" w:hAnsi="Gentium Basic"/>
          <w:sz w:val="24"/>
          <w:szCs w:val="24"/>
        </w:rPr>
      </w:pPr>
    </w:p>
    <w:p w:rsidR="00CB7E27" w:rsidRPr="00CB7E27" w:rsidRDefault="00CB7E27" w:rsidP="00CB7E27">
      <w:pPr>
        <w:pStyle w:val="ListParagraph"/>
        <w:ind w:left="1296"/>
        <w:rPr>
          <w:rFonts w:ascii="Gentium Basic" w:hAnsi="Gentium Basic"/>
          <w:sz w:val="24"/>
          <w:szCs w:val="24"/>
        </w:rPr>
      </w:pPr>
    </w:p>
    <w:p w:rsidR="00CB7E27" w:rsidRPr="00CB7E27" w:rsidRDefault="00CB7E27" w:rsidP="00CB7E27">
      <w:pPr>
        <w:pStyle w:val="ListParagraph"/>
        <w:numPr>
          <w:ilvl w:val="0"/>
          <w:numId w:val="1"/>
        </w:numPr>
        <w:ind w:left="936"/>
        <w:rPr>
          <w:rFonts w:ascii="Gentium Basic" w:hAnsi="Gentium Basic"/>
          <w:sz w:val="24"/>
          <w:szCs w:val="24"/>
        </w:rPr>
      </w:pPr>
      <w:r w:rsidRPr="00CB7E27">
        <w:rPr>
          <w:rFonts w:ascii="Gentium Basic" w:hAnsi="Gentium Basic"/>
          <w:sz w:val="24"/>
          <w:szCs w:val="24"/>
        </w:rPr>
        <w:t>God is Compassionate</w:t>
      </w:r>
    </w:p>
    <w:p w:rsidR="00CB7E27" w:rsidRPr="00CB7E27" w:rsidRDefault="00CB7E27" w:rsidP="00CB7E27">
      <w:pPr>
        <w:pStyle w:val="ListParagraph"/>
        <w:ind w:left="1296"/>
        <w:rPr>
          <w:rFonts w:ascii="Gentium Basic" w:hAnsi="Gentium Basic"/>
          <w:sz w:val="24"/>
          <w:szCs w:val="24"/>
        </w:rPr>
      </w:pPr>
    </w:p>
    <w:p w:rsidR="00CB7E27" w:rsidRPr="00CB7E27" w:rsidRDefault="00CB7E27" w:rsidP="00CB7E27">
      <w:pPr>
        <w:pStyle w:val="ListParagraph"/>
        <w:ind w:left="1296"/>
        <w:rPr>
          <w:rFonts w:ascii="Gentium Basic" w:hAnsi="Gentium Basic"/>
          <w:sz w:val="24"/>
          <w:szCs w:val="24"/>
        </w:rPr>
      </w:pPr>
    </w:p>
    <w:p w:rsidR="00CB7E27" w:rsidRPr="00CB7E27" w:rsidRDefault="00CB7E27" w:rsidP="00CB7E27">
      <w:pPr>
        <w:pStyle w:val="ListParagraph"/>
        <w:numPr>
          <w:ilvl w:val="0"/>
          <w:numId w:val="1"/>
        </w:numPr>
        <w:spacing w:after="0"/>
        <w:ind w:left="936"/>
        <w:rPr>
          <w:rFonts w:ascii="Gentium Basic" w:hAnsi="Gentium Basic"/>
          <w:sz w:val="24"/>
          <w:szCs w:val="24"/>
        </w:rPr>
      </w:pPr>
      <w:r w:rsidRPr="00CB7E27">
        <w:rPr>
          <w:rFonts w:ascii="Gentium Basic" w:hAnsi="Gentium Basic"/>
          <w:sz w:val="24"/>
          <w:szCs w:val="24"/>
        </w:rPr>
        <w:t>God is Patient</w:t>
      </w:r>
      <w:bookmarkStart w:id="0" w:name="_GoBack"/>
      <w:bookmarkEnd w:id="0"/>
    </w:p>
    <w:p w:rsidR="000842A3" w:rsidRPr="00CB7E27" w:rsidRDefault="000842A3" w:rsidP="009B374B">
      <w:pPr>
        <w:spacing w:after="0" w:line="240" w:lineRule="auto"/>
        <w:rPr>
          <w:rFonts w:ascii="Gentium Basic" w:hAnsi="Gentium Basic" w:cs="Gentium Plus"/>
        </w:rPr>
      </w:pPr>
    </w:p>
    <w:sectPr w:rsidR="000842A3" w:rsidRPr="00CB7E27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1" w:rsidRDefault="00034951" w:rsidP="00127510">
      <w:pPr>
        <w:spacing w:after="0" w:line="240" w:lineRule="auto"/>
      </w:pPr>
      <w:r>
        <w:separator/>
      </w:r>
    </w:p>
  </w:endnote>
  <w:end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640DBD84" wp14:editId="7E2C5295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CB7E2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1" w:rsidRDefault="00034951" w:rsidP="00127510">
      <w:pPr>
        <w:spacing w:after="0" w:line="240" w:lineRule="auto"/>
      </w:pPr>
      <w:r>
        <w:separator/>
      </w:r>
    </w:p>
  </w:footnote>
  <w:foot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000E39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CB7E27">
      <w:rPr>
        <w:rFonts w:ascii="Gentium Basic" w:hAnsi="Gentium Basic"/>
        <w:noProof/>
      </w:rPr>
      <w:t>June 19,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75FA"/>
    <w:multiLevelType w:val="hybridMultilevel"/>
    <w:tmpl w:val="AE50E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00E39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CB7E27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E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E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8046-A782-453D-959B-49B8DB3F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2016-06-19T11:27:00Z</cp:lastPrinted>
  <dcterms:created xsi:type="dcterms:W3CDTF">2016-06-19T11:29:00Z</dcterms:created>
  <dcterms:modified xsi:type="dcterms:W3CDTF">2016-06-19T11:29:00Z</dcterms:modified>
</cp:coreProperties>
</file>