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BA" w:rsidRPr="004A72BA" w:rsidRDefault="004A72BA" w:rsidP="004A72BA">
      <w:pPr>
        <w:jc w:val="center"/>
        <w:rPr>
          <w:rFonts w:ascii="Gentium Basic" w:hAnsi="Gentium Basic"/>
          <w:b/>
          <w:sz w:val="32"/>
          <w:szCs w:val="32"/>
        </w:rPr>
      </w:pPr>
      <w:r w:rsidRPr="004A72BA">
        <w:rPr>
          <w:rFonts w:ascii="Gentium Basic" w:hAnsi="Gentium Basic"/>
          <w:b/>
          <w:sz w:val="32"/>
          <w:szCs w:val="32"/>
        </w:rPr>
        <w:t xml:space="preserve">Fellowship: Optional luxury or </w:t>
      </w:r>
      <w:proofErr w:type="gramStart"/>
      <w:r w:rsidRPr="004A72BA">
        <w:rPr>
          <w:rFonts w:ascii="Gentium Basic" w:hAnsi="Gentium Basic"/>
          <w:b/>
          <w:sz w:val="32"/>
          <w:szCs w:val="32"/>
        </w:rPr>
        <w:t>Vital</w:t>
      </w:r>
      <w:proofErr w:type="gramEnd"/>
      <w:r w:rsidRPr="004A72BA">
        <w:rPr>
          <w:rFonts w:ascii="Gentium Basic" w:hAnsi="Gentium Basic"/>
          <w:b/>
          <w:sz w:val="32"/>
          <w:szCs w:val="32"/>
        </w:rPr>
        <w:t xml:space="preserve"> necessity?</w:t>
      </w:r>
    </w:p>
    <w:p w:rsidR="004A72BA" w:rsidRPr="004A72BA" w:rsidRDefault="004A72BA" w:rsidP="004A72BA">
      <w:pPr>
        <w:tabs>
          <w:tab w:val="left" w:pos="3699"/>
          <w:tab w:val="center" w:pos="4680"/>
        </w:tabs>
        <w:rPr>
          <w:rFonts w:ascii="Gentium Basic" w:hAnsi="Gentium Basic"/>
          <w:b/>
        </w:rPr>
      </w:pPr>
      <w:r>
        <w:rPr>
          <w:rFonts w:ascii="Gentium Basic" w:hAnsi="Gentium Basic"/>
        </w:rPr>
        <w:tab/>
      </w:r>
      <w:r>
        <w:rPr>
          <w:rFonts w:ascii="Gentium Basic" w:hAnsi="Gentium Basic"/>
        </w:rPr>
        <w:tab/>
      </w:r>
      <w:r w:rsidRPr="004A72BA">
        <w:rPr>
          <w:rFonts w:ascii="Gentium Basic" w:hAnsi="Gentium Basic"/>
          <w:b/>
          <w:sz w:val="28"/>
        </w:rPr>
        <w:t>(I John 1:1-4)</w:t>
      </w:r>
    </w:p>
    <w:p w:rsidR="004A72BA" w:rsidRPr="004A72BA" w:rsidRDefault="004A72BA" w:rsidP="004A72BA">
      <w:pPr>
        <w:rPr>
          <w:rFonts w:ascii="Gentium Basic" w:hAnsi="Gentium Basic"/>
          <w:i/>
        </w:rPr>
      </w:pPr>
      <w:r w:rsidRPr="004A72BA">
        <w:rPr>
          <w:rFonts w:ascii="Gentium Basic" w:hAnsi="Gentium Basic"/>
        </w:rPr>
        <w:t xml:space="preserve">Main Point: </w:t>
      </w:r>
      <w:r w:rsidRPr="004A72BA">
        <w:rPr>
          <w:rFonts w:ascii="Gentium Basic" w:hAnsi="Gentium Basic"/>
          <w:i/>
        </w:rPr>
        <w:t>Fellowship with other believers is necessary for our growth, mat</w:t>
      </w:r>
      <w:r>
        <w:rPr>
          <w:rFonts w:ascii="Gentium Basic" w:hAnsi="Gentium Basic"/>
          <w:i/>
        </w:rPr>
        <w:t>urity and enjoyment of the Lord</w:t>
      </w:r>
    </w:p>
    <w:p w:rsidR="004A72BA" w:rsidRPr="004A72BA" w:rsidRDefault="004A72BA" w:rsidP="004A72BA">
      <w:pPr>
        <w:rPr>
          <w:rFonts w:ascii="Gentium Basic" w:hAnsi="Gentium Basic"/>
          <w:b/>
        </w:rPr>
      </w:pPr>
      <w:r>
        <w:rPr>
          <w:rFonts w:ascii="Gentium Basic" w:hAnsi="Gentium Basic"/>
          <w:b/>
        </w:rPr>
        <w:t>I. Priority of Fellowship</w:t>
      </w:r>
    </w:p>
    <w:p w:rsidR="004A72BA" w:rsidRPr="004A72BA" w:rsidRDefault="004A72BA" w:rsidP="004A72BA">
      <w:pPr>
        <w:widowControl w:val="0"/>
        <w:autoSpaceDE w:val="0"/>
        <w:autoSpaceDN w:val="0"/>
        <w:adjustRightInd w:val="0"/>
        <w:jc w:val="both"/>
        <w:rPr>
          <w:rFonts w:ascii="Gentium Basic" w:hAnsi="Gentium Basic"/>
          <w:bCs/>
        </w:rPr>
      </w:pPr>
      <w:r w:rsidRPr="004A72BA">
        <w:rPr>
          <w:rFonts w:ascii="Gentium Basic" w:hAnsi="Gentium Basic"/>
          <w:b/>
          <w:bCs/>
        </w:rPr>
        <w:t>Quote from Theologian J.I. Packer</w:t>
      </w:r>
      <w:r w:rsidRPr="004A72BA">
        <w:rPr>
          <w:rFonts w:ascii="Gentium Basic" w:hAnsi="Gentium Basic"/>
          <w:bCs/>
        </w:rPr>
        <w:t xml:space="preserve"> - “We should not think of our fellowship with other Christians as a spiritual luxury, an optional addition to the exercises of private devotion.  Fellowship is one of the great words of the New Testament.  It denotes something that is vital to a Christian’s spiritual health and is central to the churches true life. It is of first importance therefore that we should be clear in our minds as to what Christian fellowship really is. </w:t>
      </w:r>
      <w:proofErr w:type="gramStart"/>
      <w:r w:rsidRPr="004A72BA">
        <w:rPr>
          <w:rFonts w:ascii="Gentium Basic" w:hAnsi="Gentium Basic"/>
          <w:bCs/>
        </w:rPr>
        <w:t>For it will always be the case that the church will flourish and Christians will be strong only when there is fellowship.</w:t>
      </w:r>
      <w:proofErr w:type="gramEnd"/>
      <w:r w:rsidRPr="004A72BA">
        <w:rPr>
          <w:rFonts w:ascii="Gentium Basic" w:hAnsi="Gentium Basic"/>
          <w:bCs/>
        </w:rPr>
        <w:t xml:space="preserve">  For the people of God to recover the true meaning of fellowship is a cr</w:t>
      </w:r>
      <w:r>
        <w:rPr>
          <w:rFonts w:ascii="Gentium Basic" w:hAnsi="Gentium Basic"/>
          <w:bCs/>
        </w:rPr>
        <w:t>ying need at the present time.”</w:t>
      </w:r>
    </w:p>
    <w:p w:rsidR="004A72BA" w:rsidRPr="004A72BA" w:rsidRDefault="004A72BA" w:rsidP="004A72BA">
      <w:pPr>
        <w:rPr>
          <w:rFonts w:ascii="Gentium Basic" w:hAnsi="Gentium Basic"/>
          <w:b/>
        </w:rPr>
      </w:pPr>
      <w:r w:rsidRPr="004A72BA">
        <w:rPr>
          <w:rFonts w:ascii="Gentium Basic" w:hAnsi="Gentium Basic"/>
          <w:b/>
        </w:rPr>
        <w:t>II. Purposes of Fellowship</w:t>
      </w:r>
    </w:p>
    <w:p w:rsidR="004A72BA" w:rsidRPr="004A72BA" w:rsidRDefault="004A72BA" w:rsidP="004A72BA">
      <w:pPr>
        <w:numPr>
          <w:ilvl w:val="0"/>
          <w:numId w:val="2"/>
        </w:numPr>
        <w:tabs>
          <w:tab w:val="clear" w:pos="360"/>
          <w:tab w:val="num" w:pos="720"/>
        </w:tabs>
        <w:spacing w:after="0" w:line="240" w:lineRule="auto"/>
        <w:ind w:left="720"/>
        <w:rPr>
          <w:rFonts w:ascii="Gentium Basic" w:hAnsi="Gentium Basic"/>
        </w:rPr>
      </w:pPr>
      <w:r w:rsidRPr="004A72BA">
        <w:rPr>
          <w:rFonts w:ascii="Gentium Basic" w:hAnsi="Gentium Basic"/>
        </w:rPr>
        <w:t xml:space="preserve">Witness/Evangelism </w:t>
      </w:r>
    </w:p>
    <w:p w:rsidR="004A72BA" w:rsidRPr="004A72BA" w:rsidRDefault="004A72BA" w:rsidP="004A72BA">
      <w:pPr>
        <w:ind w:left="360"/>
        <w:rPr>
          <w:rFonts w:ascii="Gentium Basic" w:hAnsi="Gentium Basic"/>
        </w:rPr>
      </w:pPr>
    </w:p>
    <w:p w:rsidR="004A72BA" w:rsidRPr="004A72BA" w:rsidRDefault="004A72BA" w:rsidP="004A72BA">
      <w:pPr>
        <w:numPr>
          <w:ilvl w:val="0"/>
          <w:numId w:val="2"/>
        </w:numPr>
        <w:tabs>
          <w:tab w:val="clear" w:pos="360"/>
          <w:tab w:val="num" w:pos="720"/>
        </w:tabs>
        <w:spacing w:after="0" w:line="240" w:lineRule="auto"/>
        <w:ind w:left="720"/>
        <w:rPr>
          <w:rFonts w:ascii="Gentium Basic" w:hAnsi="Gentium Basic"/>
        </w:rPr>
      </w:pPr>
      <w:r w:rsidRPr="004A72BA">
        <w:rPr>
          <w:rFonts w:ascii="Gentium Basic" w:hAnsi="Gentium Basic"/>
        </w:rPr>
        <w:t xml:space="preserve">Support  </w:t>
      </w:r>
    </w:p>
    <w:p w:rsidR="004A72BA" w:rsidRPr="004A72BA" w:rsidRDefault="004A72BA" w:rsidP="004A72BA">
      <w:pPr>
        <w:ind w:left="360"/>
        <w:rPr>
          <w:rFonts w:ascii="Gentium Basic" w:hAnsi="Gentium Basic"/>
        </w:rPr>
      </w:pPr>
    </w:p>
    <w:p w:rsidR="004A72BA" w:rsidRPr="004A72BA" w:rsidRDefault="004A72BA" w:rsidP="004A72BA">
      <w:pPr>
        <w:numPr>
          <w:ilvl w:val="0"/>
          <w:numId w:val="2"/>
        </w:numPr>
        <w:tabs>
          <w:tab w:val="clear" w:pos="360"/>
          <w:tab w:val="num" w:pos="720"/>
        </w:tabs>
        <w:spacing w:after="0" w:line="240" w:lineRule="auto"/>
        <w:ind w:left="720"/>
        <w:rPr>
          <w:rFonts w:ascii="Gentium Basic" w:hAnsi="Gentium Basic"/>
        </w:rPr>
      </w:pPr>
      <w:r w:rsidRPr="004A72BA">
        <w:rPr>
          <w:rFonts w:ascii="Gentium Basic" w:hAnsi="Gentium Basic"/>
        </w:rPr>
        <w:t xml:space="preserve">Protection </w:t>
      </w:r>
    </w:p>
    <w:p w:rsidR="004A72BA" w:rsidRPr="004A72BA" w:rsidRDefault="004A72BA" w:rsidP="004A72BA">
      <w:pPr>
        <w:ind w:left="360"/>
        <w:rPr>
          <w:rFonts w:ascii="Gentium Basic" w:hAnsi="Gentium Basic"/>
        </w:rPr>
      </w:pPr>
    </w:p>
    <w:p w:rsidR="004A72BA" w:rsidRPr="004A72BA" w:rsidRDefault="004A72BA" w:rsidP="004A72BA">
      <w:pPr>
        <w:numPr>
          <w:ilvl w:val="0"/>
          <w:numId w:val="2"/>
        </w:numPr>
        <w:tabs>
          <w:tab w:val="clear" w:pos="360"/>
          <w:tab w:val="num" w:pos="720"/>
        </w:tabs>
        <w:spacing w:after="0" w:line="240" w:lineRule="auto"/>
        <w:ind w:left="720"/>
        <w:rPr>
          <w:rFonts w:ascii="Gentium Basic" w:hAnsi="Gentium Basic"/>
        </w:rPr>
      </w:pPr>
      <w:r w:rsidRPr="004A72BA">
        <w:rPr>
          <w:rFonts w:ascii="Gentium Basic" w:hAnsi="Gentium Basic"/>
        </w:rPr>
        <w:t>Companionship</w:t>
      </w:r>
    </w:p>
    <w:p w:rsidR="004A72BA" w:rsidRPr="004A72BA" w:rsidRDefault="004A72BA" w:rsidP="004A72BA">
      <w:pPr>
        <w:rPr>
          <w:rFonts w:ascii="Gentium Basic" w:hAnsi="Gentium Basic"/>
        </w:rPr>
      </w:pPr>
    </w:p>
    <w:p w:rsidR="004A72BA" w:rsidRPr="004A72BA" w:rsidRDefault="004A72BA" w:rsidP="004A72BA">
      <w:pPr>
        <w:rPr>
          <w:rFonts w:ascii="Gentium Basic" w:hAnsi="Gentium Basic"/>
        </w:rPr>
      </w:pPr>
      <w:r w:rsidRPr="004A72BA">
        <w:rPr>
          <w:rFonts w:ascii="Gentium Basic" w:hAnsi="Gentium Basic"/>
        </w:rPr>
        <w:t xml:space="preserve">       </w:t>
      </w:r>
      <w:r w:rsidRPr="004A72BA">
        <w:rPr>
          <w:rFonts w:ascii="Gentium Basic" w:hAnsi="Gentium Basic"/>
          <w:b/>
        </w:rPr>
        <w:t xml:space="preserve">5.   </w:t>
      </w:r>
      <w:r w:rsidRPr="004A72BA">
        <w:rPr>
          <w:rFonts w:ascii="Gentium Basic" w:hAnsi="Gentium Basic"/>
        </w:rPr>
        <w:t>Ultimately though, for our greater enjoyment of God and tran</w:t>
      </w:r>
      <w:r>
        <w:rPr>
          <w:rFonts w:ascii="Gentium Basic" w:hAnsi="Gentium Basic"/>
        </w:rPr>
        <w:t>sformation into Christ-likeness</w:t>
      </w:r>
      <w:r w:rsidR="009D4885">
        <w:rPr>
          <w:rFonts w:ascii="Gentium Basic" w:hAnsi="Gentium Basic"/>
        </w:rPr>
        <w:t>.</w:t>
      </w:r>
      <w:bookmarkStart w:id="0" w:name="_GoBack"/>
      <w:bookmarkEnd w:id="0"/>
    </w:p>
    <w:p w:rsidR="004A72BA" w:rsidRPr="004A72BA" w:rsidRDefault="004A72BA" w:rsidP="004A72BA">
      <w:pPr>
        <w:rPr>
          <w:rFonts w:ascii="Gentium Basic" w:hAnsi="Gentium Basic"/>
        </w:rPr>
      </w:pPr>
      <w:r w:rsidRPr="004A72BA">
        <w:rPr>
          <w:rFonts w:ascii="Gentium Basic" w:hAnsi="Gentium Basic"/>
          <w:b/>
        </w:rPr>
        <w:t xml:space="preserve">III. The Practice of Fellowship </w:t>
      </w:r>
      <w:r>
        <w:rPr>
          <w:rFonts w:ascii="Gentium Basic" w:hAnsi="Gentium Basic"/>
        </w:rPr>
        <w:t>(Ideas)</w:t>
      </w:r>
    </w:p>
    <w:p w:rsidR="004A72BA" w:rsidRPr="004A72BA" w:rsidRDefault="004A72BA" w:rsidP="004A72BA">
      <w:pPr>
        <w:numPr>
          <w:ilvl w:val="0"/>
          <w:numId w:val="3"/>
        </w:numPr>
        <w:spacing w:after="0" w:line="240" w:lineRule="auto"/>
        <w:rPr>
          <w:rFonts w:ascii="Gentium Basic" w:hAnsi="Gentium Basic"/>
        </w:rPr>
      </w:pPr>
      <w:r w:rsidRPr="004A72BA">
        <w:rPr>
          <w:rFonts w:ascii="Gentium Basic" w:hAnsi="Gentium Basic"/>
        </w:rPr>
        <w:t>Go through a book of the bible together or another good book that will help you in your spiritual growth.  Meet and talk about what the Lord is showing you through this.</w:t>
      </w:r>
    </w:p>
    <w:p w:rsidR="004A72BA" w:rsidRPr="004A72BA" w:rsidRDefault="004A72BA" w:rsidP="004A72BA">
      <w:pPr>
        <w:numPr>
          <w:ilvl w:val="0"/>
          <w:numId w:val="3"/>
        </w:numPr>
        <w:spacing w:after="0" w:line="240" w:lineRule="auto"/>
        <w:rPr>
          <w:rFonts w:ascii="Gentium Basic" w:hAnsi="Gentium Basic"/>
        </w:rPr>
      </w:pPr>
      <w:r w:rsidRPr="004A72BA">
        <w:rPr>
          <w:rFonts w:ascii="Gentium Basic" w:hAnsi="Gentium Basic"/>
        </w:rPr>
        <w:t>Begin to write down each day the most important truth you gleaned from your bible reading or devotional time and how it applies to you.  Then get together and review this</w:t>
      </w:r>
    </w:p>
    <w:p w:rsidR="004A72BA" w:rsidRPr="004A72BA" w:rsidRDefault="004A72BA" w:rsidP="004A72BA">
      <w:pPr>
        <w:numPr>
          <w:ilvl w:val="0"/>
          <w:numId w:val="3"/>
        </w:numPr>
        <w:spacing w:after="0" w:line="240" w:lineRule="auto"/>
        <w:rPr>
          <w:rFonts w:ascii="Gentium Basic" w:hAnsi="Gentium Basic"/>
        </w:rPr>
      </w:pPr>
      <w:r w:rsidRPr="004A72BA">
        <w:rPr>
          <w:rFonts w:ascii="Gentium Basic" w:hAnsi="Gentium Basic"/>
        </w:rPr>
        <w:t>Take notes during the Sunday messages and get together to review and help each other apply God’s word.</w:t>
      </w:r>
    </w:p>
    <w:p w:rsidR="004A72BA" w:rsidRPr="004A72BA" w:rsidRDefault="004A72BA" w:rsidP="004A72BA">
      <w:pPr>
        <w:numPr>
          <w:ilvl w:val="0"/>
          <w:numId w:val="3"/>
        </w:numPr>
        <w:spacing w:after="0" w:line="240" w:lineRule="auto"/>
        <w:rPr>
          <w:rFonts w:ascii="Gentium Basic" w:hAnsi="Gentium Basic"/>
        </w:rPr>
      </w:pPr>
      <w:r w:rsidRPr="004A72BA">
        <w:rPr>
          <w:rFonts w:ascii="Gentium Basic" w:hAnsi="Gentium Basic"/>
        </w:rPr>
        <w:t>Memorize scripture and keep each other accountable by asking the other to recite their verses.</w:t>
      </w:r>
    </w:p>
    <w:p w:rsidR="004A72BA" w:rsidRPr="004A72BA" w:rsidRDefault="004A72BA" w:rsidP="004A72BA">
      <w:pPr>
        <w:numPr>
          <w:ilvl w:val="0"/>
          <w:numId w:val="3"/>
        </w:numPr>
        <w:spacing w:after="0" w:line="240" w:lineRule="auto"/>
        <w:rPr>
          <w:rFonts w:ascii="Gentium Basic" w:hAnsi="Gentium Basic"/>
        </w:rPr>
      </w:pPr>
      <w:r w:rsidRPr="004A72BA">
        <w:rPr>
          <w:rFonts w:ascii="Gentium Basic" w:hAnsi="Gentium Basic"/>
        </w:rPr>
        <w:lastRenderedPageBreak/>
        <w:t>Be willing to be open and honest about your struggles and sin.  James 5:16 (ESV) Therefore, confess your sins to one another and pray for one another, that you may be healed.  This aspect of fellowship can be threatening and fearful for some, but don’t let your pride stand in the way.  God resists the proud, but gives grace to the humble.</w:t>
      </w:r>
    </w:p>
    <w:p w:rsidR="004A72BA" w:rsidRPr="004A72BA" w:rsidRDefault="004A72BA" w:rsidP="004A72BA">
      <w:pPr>
        <w:numPr>
          <w:ilvl w:val="0"/>
          <w:numId w:val="3"/>
        </w:numPr>
        <w:spacing w:after="0" w:line="240" w:lineRule="auto"/>
        <w:rPr>
          <w:rFonts w:ascii="Gentium Basic" w:hAnsi="Gentium Basic"/>
        </w:rPr>
      </w:pPr>
      <w:r w:rsidRPr="004A72BA">
        <w:rPr>
          <w:rFonts w:ascii="Gentium Basic" w:hAnsi="Gentium Basic"/>
        </w:rPr>
        <w:t xml:space="preserve">Accountability – biblical fellowship involves more than just sharing biblical truths and confessing sin. It should also involve a mutual accountability.  </w:t>
      </w:r>
    </w:p>
    <w:p w:rsidR="004A72BA" w:rsidRPr="004A72BA" w:rsidRDefault="004A72BA" w:rsidP="004A72BA">
      <w:pPr>
        <w:rPr>
          <w:rFonts w:ascii="Gentium Basic" w:hAnsi="Gentium Basic"/>
          <w:b/>
        </w:rPr>
      </w:pPr>
    </w:p>
    <w:p w:rsidR="004A72BA" w:rsidRPr="004A72BA" w:rsidRDefault="004A72BA" w:rsidP="004A72BA">
      <w:pPr>
        <w:rPr>
          <w:rFonts w:ascii="Gentium Basic" w:hAnsi="Gentium Basic"/>
          <w:b/>
        </w:rPr>
      </w:pPr>
      <w:r>
        <w:rPr>
          <w:rFonts w:ascii="Gentium Basic" w:hAnsi="Gentium Basic"/>
          <w:b/>
        </w:rPr>
        <w:t>Application questions:</w:t>
      </w:r>
    </w:p>
    <w:p w:rsidR="004A72BA" w:rsidRPr="004A72BA" w:rsidRDefault="004A72BA" w:rsidP="004A72BA">
      <w:pPr>
        <w:numPr>
          <w:ilvl w:val="0"/>
          <w:numId w:val="1"/>
        </w:numPr>
        <w:spacing w:after="0" w:line="240" w:lineRule="auto"/>
        <w:rPr>
          <w:rFonts w:ascii="Gentium Basic" w:hAnsi="Gentium Basic"/>
        </w:rPr>
      </w:pPr>
      <w:r w:rsidRPr="004A72BA">
        <w:rPr>
          <w:rFonts w:ascii="Gentium Basic" w:hAnsi="Gentium Basic"/>
        </w:rPr>
        <w:t>Would my life be characterized as being devoted to fellowship?  If not what steps can I take by God’s grace that would help me to change in this area?</w:t>
      </w:r>
    </w:p>
    <w:p w:rsidR="004A72BA" w:rsidRPr="004A72BA" w:rsidRDefault="004A72BA" w:rsidP="004A72BA">
      <w:pPr>
        <w:numPr>
          <w:ilvl w:val="0"/>
          <w:numId w:val="1"/>
        </w:numPr>
        <w:spacing w:after="0" w:line="240" w:lineRule="auto"/>
        <w:rPr>
          <w:rFonts w:ascii="Gentium Basic" w:hAnsi="Gentium Basic"/>
        </w:rPr>
      </w:pPr>
      <w:r w:rsidRPr="004A72BA">
        <w:rPr>
          <w:rFonts w:ascii="Gentium Basic" w:hAnsi="Gentium Basic"/>
        </w:rPr>
        <w:t xml:space="preserve">As I evaluate my relationships, what is it that those relationships are centered upon? Hobbies? Sports? Job? etc.? </w:t>
      </w:r>
      <w:proofErr w:type="gramStart"/>
      <w:r w:rsidRPr="004A72BA">
        <w:rPr>
          <w:rFonts w:ascii="Gentium Basic" w:hAnsi="Gentium Basic"/>
        </w:rPr>
        <w:t>or</w:t>
      </w:r>
      <w:proofErr w:type="gramEnd"/>
      <w:r w:rsidRPr="004A72BA">
        <w:rPr>
          <w:rFonts w:ascii="Gentium Basic" w:hAnsi="Gentium Basic"/>
        </w:rPr>
        <w:t>…….God?  How can I make God more of the focus?</w:t>
      </w:r>
    </w:p>
    <w:p w:rsidR="004A72BA" w:rsidRPr="004A72BA" w:rsidRDefault="004A72BA" w:rsidP="004A72BA">
      <w:pPr>
        <w:numPr>
          <w:ilvl w:val="0"/>
          <w:numId w:val="1"/>
        </w:numPr>
        <w:spacing w:after="0" w:line="240" w:lineRule="auto"/>
        <w:rPr>
          <w:rFonts w:ascii="Gentium Basic" w:hAnsi="Gentium Basic"/>
        </w:rPr>
      </w:pPr>
      <w:r w:rsidRPr="004A72BA">
        <w:rPr>
          <w:rFonts w:ascii="Gentium Basic" w:hAnsi="Gentium Basic"/>
        </w:rPr>
        <w:t>Would others come away from time spent with you and feel they have been pointed to God and encouraged?  Why or why not?  Is there someone who can give you honest feedback in this area?</w:t>
      </w:r>
    </w:p>
    <w:p w:rsidR="004A72BA" w:rsidRPr="004A72BA" w:rsidRDefault="004A72BA" w:rsidP="004A72BA">
      <w:pPr>
        <w:numPr>
          <w:ilvl w:val="0"/>
          <w:numId w:val="1"/>
        </w:numPr>
        <w:spacing w:after="0" w:line="240" w:lineRule="auto"/>
        <w:rPr>
          <w:rFonts w:ascii="Gentium Basic" w:hAnsi="Gentium Basic"/>
        </w:rPr>
      </w:pPr>
      <w:r w:rsidRPr="004A72BA">
        <w:rPr>
          <w:rFonts w:ascii="Gentium Basic" w:hAnsi="Gentium Basic"/>
        </w:rPr>
        <w:t>Our fellowship and contribution to others will only be as deep as our fellowship with God.  Am I regularly encountering God through His word, prayer and worship?  In what ways can I grow in this area?  Who can I talk to about this and ask for accountability to help me grow?</w:t>
      </w:r>
    </w:p>
    <w:p w:rsidR="000842A3" w:rsidRDefault="004A72BA" w:rsidP="009B374B">
      <w:pPr>
        <w:numPr>
          <w:ilvl w:val="0"/>
          <w:numId w:val="1"/>
        </w:numPr>
        <w:spacing w:after="0" w:line="240" w:lineRule="auto"/>
        <w:rPr>
          <w:rFonts w:ascii="Gentium Basic" w:hAnsi="Gentium Basic"/>
        </w:rPr>
      </w:pPr>
      <w:r w:rsidRPr="004A72BA">
        <w:rPr>
          <w:rFonts w:ascii="Gentium Basic" w:hAnsi="Gentium Basic"/>
        </w:rPr>
        <w:t xml:space="preserve">How does being in fellowship with Christ help you when you are feeling like a failure on the first 4 </w:t>
      </w:r>
      <w:proofErr w:type="gramStart"/>
      <w:r w:rsidRPr="004A72BA">
        <w:rPr>
          <w:rFonts w:ascii="Gentium Basic" w:hAnsi="Gentium Basic"/>
        </w:rPr>
        <w:t>questions ?</w:t>
      </w:r>
      <w:proofErr w:type="gramEnd"/>
      <w:r w:rsidRPr="004A72BA">
        <w:rPr>
          <w:rFonts w:ascii="Gentium Basic" w:hAnsi="Gentium Basic"/>
        </w:rPr>
        <w:t>:) (Remember the Gospel!)</w:t>
      </w:r>
    </w:p>
    <w:p w:rsidR="004A72BA" w:rsidRPr="004A72BA" w:rsidRDefault="004A72BA" w:rsidP="004A72BA">
      <w:pPr>
        <w:spacing w:after="0" w:line="240" w:lineRule="auto"/>
        <w:rPr>
          <w:rFonts w:ascii="Gentium Basic" w:hAnsi="Gentium Basic"/>
        </w:rPr>
      </w:pPr>
      <w:r>
        <w:rPr>
          <w:rFonts w:ascii="Gentium Basic" w:hAnsi="Gentium Basic"/>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813961</wp:posOffset>
            </wp:positionV>
            <wp:extent cx="5943600" cy="396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 Values Vine Projection - 09 Fellowshi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14:sizeRelH relativeFrom="page">
              <wp14:pctWidth>0</wp14:pctWidth>
            </wp14:sizeRelH>
            <wp14:sizeRelV relativeFrom="page">
              <wp14:pctHeight>0</wp14:pctHeight>
            </wp14:sizeRelV>
          </wp:anchor>
        </w:drawing>
      </w:r>
    </w:p>
    <w:sectPr w:rsidR="004A72BA" w:rsidRPr="004A72BA"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F7" w:rsidRDefault="00952DF7" w:rsidP="00127510">
      <w:pPr>
        <w:spacing w:after="0" w:line="240" w:lineRule="auto"/>
      </w:pPr>
      <w:r>
        <w:separator/>
      </w:r>
    </w:p>
  </w:endnote>
  <w:endnote w:type="continuationSeparator" w:id="0">
    <w:p w:rsidR="00952DF7" w:rsidRDefault="00952DF7"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DE4D3B">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F7" w:rsidRDefault="00952DF7" w:rsidP="00127510">
      <w:pPr>
        <w:spacing w:after="0" w:line="240" w:lineRule="auto"/>
      </w:pPr>
      <w:r>
        <w:separator/>
      </w:r>
    </w:p>
  </w:footnote>
  <w:footnote w:type="continuationSeparator" w:id="0">
    <w:p w:rsidR="00952DF7" w:rsidRDefault="00952DF7"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000E39">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DE4D3B">
      <w:rPr>
        <w:rFonts w:ascii="Gentium Basic" w:hAnsi="Gentium Basic"/>
        <w:noProof/>
      </w:rPr>
      <w:t>November 26,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3485C"/>
    <w:multiLevelType w:val="hybridMultilevel"/>
    <w:tmpl w:val="44FE268A"/>
    <w:lvl w:ilvl="0" w:tplc="3BA44D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B0B36"/>
    <w:multiLevelType w:val="hybridMultilevel"/>
    <w:tmpl w:val="F826925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956D87"/>
    <w:multiLevelType w:val="hybridMultilevel"/>
    <w:tmpl w:val="9AD8FA5E"/>
    <w:lvl w:ilvl="0" w:tplc="3BA44D26">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0E39"/>
    <w:rsid w:val="00034951"/>
    <w:rsid w:val="000842A3"/>
    <w:rsid w:val="00127510"/>
    <w:rsid w:val="00187220"/>
    <w:rsid w:val="004A72BA"/>
    <w:rsid w:val="004F03E8"/>
    <w:rsid w:val="0056446A"/>
    <w:rsid w:val="005C7DAA"/>
    <w:rsid w:val="005D778D"/>
    <w:rsid w:val="006F215F"/>
    <w:rsid w:val="00705F41"/>
    <w:rsid w:val="007D0602"/>
    <w:rsid w:val="008209D9"/>
    <w:rsid w:val="008514A1"/>
    <w:rsid w:val="00952DF7"/>
    <w:rsid w:val="009B374B"/>
    <w:rsid w:val="009D4885"/>
    <w:rsid w:val="00A54DAA"/>
    <w:rsid w:val="00B27083"/>
    <w:rsid w:val="00C4374F"/>
    <w:rsid w:val="00DE4D3B"/>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5B71-F5AE-463B-BC1D-E817F430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2636</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2016-11-27T02:31:00Z</cp:lastPrinted>
  <dcterms:created xsi:type="dcterms:W3CDTF">2016-11-27T02:30:00Z</dcterms:created>
  <dcterms:modified xsi:type="dcterms:W3CDTF">2016-11-27T02:32:00Z</dcterms:modified>
</cp:coreProperties>
</file>