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7C" w:rsidRPr="0070527C" w:rsidRDefault="0070527C" w:rsidP="0070527C">
      <w:pPr>
        <w:pStyle w:val="NoSpacing"/>
        <w:jc w:val="center"/>
        <w:rPr>
          <w:rFonts w:ascii="Gentium Basic" w:hAnsi="Gentium Basic" w:cstheme="minorHAnsi"/>
          <w:b/>
          <w:bCs/>
          <w:sz w:val="28"/>
          <w:szCs w:val="28"/>
          <w:lang w:bidi="he-IL"/>
        </w:rPr>
      </w:pPr>
      <w:r w:rsidRPr="0070527C">
        <w:rPr>
          <w:rFonts w:ascii="Gentium Basic" w:hAnsi="Gentium Basic" w:cstheme="minorHAnsi"/>
          <w:b/>
          <w:bCs/>
          <w:sz w:val="28"/>
          <w:szCs w:val="28"/>
          <w:lang w:bidi="he-IL"/>
        </w:rPr>
        <w:t>“Faith Fights”</w:t>
      </w:r>
    </w:p>
    <w:p w:rsidR="0070527C" w:rsidRPr="0070527C" w:rsidRDefault="0070527C" w:rsidP="0070527C">
      <w:pPr>
        <w:pStyle w:val="NoSpacing"/>
        <w:jc w:val="center"/>
        <w:rPr>
          <w:rFonts w:ascii="Gentium Basic" w:hAnsi="Gentium Basic"/>
          <w:lang w:bidi="he-IL"/>
        </w:rPr>
      </w:pPr>
      <w:r w:rsidRPr="0070527C">
        <w:rPr>
          <w:rFonts w:ascii="Gentium Basic" w:hAnsi="Gentium Basic"/>
          <w:b/>
          <w:bCs/>
          <w:lang w:bidi="he-IL"/>
        </w:rPr>
        <w:t xml:space="preserve">Nehemiah 4:7-15 </w:t>
      </w:r>
      <w:r w:rsidRPr="0070527C">
        <w:rPr>
          <w:rFonts w:ascii="Gentium Basic" w:hAnsi="Gentium Basic"/>
          <w:lang w:bidi="he-IL"/>
        </w:rPr>
        <w:t xml:space="preserve"> </w:t>
      </w:r>
    </w:p>
    <w:p w:rsidR="0070527C" w:rsidRPr="0070527C" w:rsidRDefault="0070527C" w:rsidP="0070527C">
      <w:pPr>
        <w:autoSpaceDE w:val="0"/>
        <w:autoSpaceDN w:val="0"/>
        <w:adjustRightInd w:val="0"/>
        <w:rPr>
          <w:rFonts w:ascii="Gentium Basic" w:hAnsi="Gentium Basic"/>
          <w:bCs/>
          <w:lang w:bidi="he-IL"/>
        </w:rPr>
      </w:pPr>
    </w:p>
    <w:p w:rsidR="0070527C" w:rsidRPr="0070527C" w:rsidRDefault="0070527C" w:rsidP="0070527C">
      <w:pPr>
        <w:autoSpaceDE w:val="0"/>
        <w:autoSpaceDN w:val="0"/>
        <w:adjustRightInd w:val="0"/>
        <w:rPr>
          <w:rFonts w:ascii="Gentium Basic" w:hAnsi="Gentium Basic"/>
          <w:lang w:bidi="he-IL"/>
        </w:rPr>
      </w:pPr>
      <w:r w:rsidRPr="0070527C">
        <w:rPr>
          <w:rFonts w:ascii="Gentium Basic" w:hAnsi="Gentium Basic"/>
          <w:bCs/>
          <w:lang w:bidi="he-IL"/>
        </w:rPr>
        <w:t>Matthew 5:39</w:t>
      </w:r>
      <w:r w:rsidRPr="0070527C">
        <w:rPr>
          <w:rFonts w:ascii="Gentium Basic" w:hAnsi="Gentium Basic"/>
          <w:lang w:bidi="he-IL"/>
        </w:rPr>
        <w:t xml:space="preserve">; </w:t>
      </w:r>
      <w:r w:rsidRPr="0070527C">
        <w:rPr>
          <w:rFonts w:ascii="Gentium Basic" w:hAnsi="Gentium Basic"/>
          <w:bCs/>
          <w:lang w:bidi="he-IL"/>
        </w:rPr>
        <w:t>John 6:28-29</w:t>
      </w:r>
      <w:proofErr w:type="gramStart"/>
      <w:r w:rsidRPr="0070527C">
        <w:rPr>
          <w:rFonts w:ascii="Gentium Basic" w:hAnsi="Gentium Basic"/>
          <w:bCs/>
          <w:lang w:bidi="he-IL"/>
        </w:rPr>
        <w:t xml:space="preserve">; </w:t>
      </w:r>
      <w:r w:rsidRPr="0070527C">
        <w:rPr>
          <w:rFonts w:ascii="Gentium Basic" w:hAnsi="Gentium Basic"/>
          <w:lang w:bidi="he-IL"/>
        </w:rPr>
        <w:t xml:space="preserve"> </w:t>
      </w:r>
      <w:r w:rsidRPr="0070527C">
        <w:rPr>
          <w:rFonts w:ascii="Gentium Basic" w:hAnsi="Gentium Basic"/>
          <w:bCs/>
          <w:lang w:bidi="he-IL"/>
        </w:rPr>
        <w:t>2</w:t>
      </w:r>
      <w:proofErr w:type="gramEnd"/>
      <w:r w:rsidRPr="0070527C">
        <w:rPr>
          <w:rFonts w:ascii="Gentium Basic" w:hAnsi="Gentium Basic"/>
          <w:bCs/>
          <w:lang w:bidi="he-IL"/>
        </w:rPr>
        <w:t xml:space="preserve"> Corinthians 10:3-5; Ephesians 6:11-13 </w:t>
      </w:r>
      <w:r w:rsidRPr="0070527C">
        <w:rPr>
          <w:rFonts w:ascii="Gentium Basic" w:hAnsi="Gentium Basic"/>
          <w:lang w:bidi="he-IL"/>
        </w:rPr>
        <w:t xml:space="preserve"> </w:t>
      </w:r>
    </w:p>
    <w:p w:rsidR="0070527C" w:rsidRPr="0070527C" w:rsidRDefault="0070527C" w:rsidP="0070527C">
      <w:pPr>
        <w:pStyle w:val="NoSpacing"/>
        <w:rPr>
          <w:rFonts w:ascii="Gentium Basic" w:hAnsi="Gentium Basic" w:cstheme="minorHAnsi"/>
          <w:b/>
          <w:sz w:val="28"/>
          <w:szCs w:val="28"/>
        </w:rPr>
      </w:pPr>
      <w:r w:rsidRPr="0070527C">
        <w:rPr>
          <w:rFonts w:ascii="Gentium Basic" w:hAnsi="Gentium Basic" w:cstheme="minorHAnsi"/>
          <w:b/>
          <w:sz w:val="28"/>
          <w:szCs w:val="28"/>
        </w:rPr>
        <w:t xml:space="preserve">I. A Fight for Faith   </w:t>
      </w:r>
    </w:p>
    <w:p w:rsidR="0070527C" w:rsidRPr="0070527C" w:rsidRDefault="0070527C" w:rsidP="0070527C">
      <w:pPr>
        <w:autoSpaceDE w:val="0"/>
        <w:autoSpaceDN w:val="0"/>
        <w:adjustRightInd w:val="0"/>
        <w:ind w:left="288" w:firstLine="288"/>
        <w:rPr>
          <w:rFonts w:ascii="Gentium Basic" w:hAnsi="Gentium Basic"/>
          <w:bCs/>
          <w:lang w:bidi="he-IL"/>
        </w:rPr>
      </w:pPr>
      <w:r w:rsidRPr="0070527C">
        <w:rPr>
          <w:rFonts w:ascii="Gentium Basic" w:hAnsi="Gentium Basic"/>
          <w:bCs/>
          <w:lang w:bidi="he-IL"/>
        </w:rPr>
        <w:t>Romans 8:7</w:t>
      </w:r>
    </w:p>
    <w:p w:rsidR="0070527C" w:rsidRPr="0070527C" w:rsidRDefault="0070527C" w:rsidP="0070527C">
      <w:pPr>
        <w:pStyle w:val="NoSpacing"/>
        <w:ind w:firstLine="288"/>
        <w:rPr>
          <w:rFonts w:ascii="Gentium Basic" w:hAnsi="Gentium Basic"/>
          <w:b/>
          <w:lang w:bidi="he-IL"/>
        </w:rPr>
      </w:pPr>
    </w:p>
    <w:p w:rsidR="0070527C" w:rsidRPr="0070527C" w:rsidRDefault="0070527C" w:rsidP="0070527C">
      <w:pPr>
        <w:pStyle w:val="NoSpacing"/>
        <w:ind w:firstLine="288"/>
        <w:rPr>
          <w:rFonts w:ascii="Gentium Basic" w:hAnsi="Gentium Basic"/>
          <w:b/>
          <w:lang w:bidi="he-IL"/>
        </w:rPr>
      </w:pPr>
      <w:r w:rsidRPr="0070527C">
        <w:rPr>
          <w:rFonts w:ascii="Gentium Basic" w:hAnsi="Gentium Basic"/>
          <w:b/>
          <w:lang w:bidi="he-IL"/>
        </w:rPr>
        <w:t xml:space="preserve">A) From Without </w:t>
      </w:r>
    </w:p>
    <w:p w:rsidR="0070527C" w:rsidRPr="0070527C" w:rsidRDefault="0070527C" w:rsidP="0070527C">
      <w:pPr>
        <w:pStyle w:val="NoSpacing"/>
        <w:rPr>
          <w:rFonts w:ascii="Gentium Basic" w:hAnsi="Gentium Basic"/>
          <w:b/>
        </w:rPr>
      </w:pPr>
    </w:p>
    <w:p w:rsidR="0070527C" w:rsidRPr="0070527C" w:rsidRDefault="0070527C" w:rsidP="0070527C">
      <w:pPr>
        <w:pStyle w:val="NoSpacing"/>
        <w:ind w:firstLine="288"/>
        <w:rPr>
          <w:rFonts w:ascii="Gentium Basic" w:hAnsi="Gentium Basic"/>
          <w:b/>
        </w:rPr>
      </w:pPr>
      <w:r w:rsidRPr="0070527C">
        <w:rPr>
          <w:rFonts w:ascii="Gentium Basic" w:hAnsi="Gentium Basic"/>
          <w:b/>
        </w:rPr>
        <w:t xml:space="preserve">B) From Within </w:t>
      </w:r>
    </w:p>
    <w:p w:rsidR="0070527C" w:rsidRPr="0070527C" w:rsidRDefault="0070527C" w:rsidP="0070527C">
      <w:pPr>
        <w:pStyle w:val="NoSpacing"/>
        <w:rPr>
          <w:rFonts w:ascii="Gentium Basic" w:hAnsi="Gentium Basic" w:cstheme="minorHAnsi"/>
          <w:b/>
          <w:sz w:val="28"/>
          <w:szCs w:val="28"/>
        </w:rPr>
      </w:pPr>
    </w:p>
    <w:p w:rsidR="0070527C" w:rsidRPr="0070527C" w:rsidRDefault="0070527C" w:rsidP="0070527C">
      <w:pPr>
        <w:pStyle w:val="NoSpacing"/>
        <w:rPr>
          <w:rFonts w:ascii="Gentium Basic" w:hAnsi="Gentium Basic" w:cstheme="minorHAnsi"/>
          <w:b/>
          <w:sz w:val="28"/>
          <w:szCs w:val="28"/>
        </w:rPr>
      </w:pPr>
      <w:bookmarkStart w:id="0" w:name="_GoBack"/>
      <w:bookmarkEnd w:id="0"/>
    </w:p>
    <w:p w:rsidR="0070527C" w:rsidRPr="0070527C" w:rsidRDefault="0070527C" w:rsidP="0070527C">
      <w:pPr>
        <w:pStyle w:val="NoSpacing"/>
        <w:rPr>
          <w:rFonts w:ascii="Gentium Basic" w:hAnsi="Gentium Basic" w:cstheme="minorHAnsi"/>
          <w:b/>
          <w:sz w:val="28"/>
          <w:szCs w:val="28"/>
        </w:rPr>
      </w:pPr>
      <w:r w:rsidRPr="0070527C">
        <w:rPr>
          <w:rFonts w:ascii="Gentium Basic" w:hAnsi="Gentium Basic" w:cstheme="minorHAnsi"/>
          <w:b/>
          <w:sz w:val="28"/>
          <w:szCs w:val="28"/>
        </w:rPr>
        <w:t>II. The Faithful Fight</w:t>
      </w:r>
    </w:p>
    <w:p w:rsidR="0070527C" w:rsidRPr="0070527C" w:rsidRDefault="0070527C" w:rsidP="0070527C">
      <w:pPr>
        <w:pStyle w:val="NoSpacing"/>
        <w:ind w:firstLine="288"/>
        <w:rPr>
          <w:rFonts w:ascii="Gentium Basic" w:hAnsi="Gentium Basic"/>
        </w:rPr>
      </w:pPr>
    </w:p>
    <w:p w:rsidR="0070527C" w:rsidRPr="0070527C" w:rsidRDefault="0070527C" w:rsidP="0070527C">
      <w:pPr>
        <w:pStyle w:val="NoSpacing"/>
        <w:ind w:firstLine="288"/>
        <w:rPr>
          <w:rFonts w:ascii="Gentium Basic" w:hAnsi="Gentium Basic" w:cstheme="minorHAnsi"/>
          <w:i/>
          <w:sz w:val="28"/>
          <w:szCs w:val="28"/>
        </w:rPr>
      </w:pPr>
      <w:r w:rsidRPr="0070527C">
        <w:rPr>
          <w:rFonts w:ascii="Gentium Basic" w:hAnsi="Gentium Basic"/>
          <w:i/>
        </w:rPr>
        <w:t>The Christian understands the importance of the spiritual &amp; the practical</w:t>
      </w:r>
      <w:r w:rsidRPr="0070527C">
        <w:rPr>
          <w:rFonts w:ascii="Gentium Basic" w:hAnsi="Gentium Basic" w:cstheme="minorHAnsi"/>
          <w:i/>
          <w:sz w:val="28"/>
          <w:szCs w:val="28"/>
        </w:rPr>
        <w:t xml:space="preserve"> </w:t>
      </w:r>
    </w:p>
    <w:p w:rsidR="0070527C" w:rsidRPr="0070527C" w:rsidRDefault="0070527C" w:rsidP="0070527C">
      <w:pPr>
        <w:pStyle w:val="NoSpacing"/>
        <w:rPr>
          <w:rFonts w:ascii="Gentium Basic" w:hAnsi="Gentium Basic"/>
          <w:b/>
        </w:rPr>
      </w:pPr>
    </w:p>
    <w:p w:rsidR="0070527C" w:rsidRPr="0070527C" w:rsidRDefault="0070527C" w:rsidP="0070527C">
      <w:pPr>
        <w:pStyle w:val="NoSpacing"/>
        <w:ind w:firstLine="288"/>
        <w:rPr>
          <w:rFonts w:ascii="Gentium Basic" w:hAnsi="Gentium Basic"/>
          <w:b/>
        </w:rPr>
      </w:pPr>
      <w:r w:rsidRPr="0070527C">
        <w:rPr>
          <w:rFonts w:ascii="Gentium Basic" w:hAnsi="Gentium Basic"/>
          <w:b/>
        </w:rPr>
        <w:t>A) Nehemiah’s Default = Prayer</w:t>
      </w:r>
    </w:p>
    <w:p w:rsidR="0070527C" w:rsidRPr="0070527C" w:rsidRDefault="0070527C" w:rsidP="0070527C">
      <w:pPr>
        <w:pStyle w:val="NoSpacing"/>
        <w:ind w:left="288" w:firstLine="288"/>
        <w:rPr>
          <w:rFonts w:ascii="Gentium Basic" w:hAnsi="Gentium Basic"/>
          <w:color w:val="FF0000"/>
          <w:lang w:bidi="he-IL"/>
        </w:rPr>
      </w:pPr>
      <w:r w:rsidRPr="0070527C">
        <w:rPr>
          <w:rFonts w:ascii="Gentium Basic" w:hAnsi="Gentium Basic"/>
          <w:bCs/>
          <w:lang w:bidi="he-IL"/>
        </w:rPr>
        <w:t xml:space="preserve">Nehemiah 1:4, 2:4, 4:4 … 4:8-9 </w:t>
      </w:r>
      <w:r w:rsidRPr="0070527C">
        <w:rPr>
          <w:rFonts w:ascii="Gentium Basic" w:hAnsi="Gentium Basic"/>
          <w:lang w:bidi="he-IL"/>
        </w:rPr>
        <w:t xml:space="preserve"> </w:t>
      </w:r>
    </w:p>
    <w:p w:rsidR="0070527C" w:rsidRPr="0070527C" w:rsidRDefault="0070527C" w:rsidP="0070527C">
      <w:pPr>
        <w:pStyle w:val="NoSpacing"/>
        <w:rPr>
          <w:rFonts w:ascii="Gentium Basic" w:hAnsi="Gentium Basic" w:cstheme="minorHAnsi"/>
          <w:b/>
          <w:sz w:val="28"/>
          <w:szCs w:val="28"/>
        </w:rPr>
      </w:pPr>
    </w:p>
    <w:p w:rsidR="0070527C" w:rsidRPr="0070527C" w:rsidRDefault="0070527C" w:rsidP="0070527C">
      <w:pPr>
        <w:autoSpaceDE w:val="0"/>
        <w:autoSpaceDN w:val="0"/>
        <w:adjustRightInd w:val="0"/>
        <w:ind w:left="576"/>
        <w:rPr>
          <w:rFonts w:ascii="Gentium Basic" w:hAnsi="Gentium Basic"/>
          <w:i/>
        </w:rPr>
      </w:pPr>
      <w:r w:rsidRPr="0070527C">
        <w:rPr>
          <w:rFonts w:ascii="Gentium Basic" w:hAnsi="Gentium Basic"/>
          <w:i/>
        </w:rPr>
        <w:t>“As long as we are self-sufficient and complacent, we don’t need to ask God for anything, we don’t want Him; it is only when we know we are powerless that we are prepared to listen to Jesus Christ and to do what He says”</w:t>
      </w:r>
      <w:r w:rsidRPr="0070527C">
        <w:rPr>
          <w:rFonts w:ascii="Gentium Basic" w:hAnsi="Gentium Basic"/>
        </w:rPr>
        <w:t xml:space="preserve">  Oswald Chambers </w:t>
      </w:r>
      <w:r w:rsidRPr="0070527C">
        <w:rPr>
          <w:rFonts w:ascii="Gentium Basic" w:hAnsi="Gentium Basic"/>
          <w:i/>
        </w:rPr>
        <w:t>Prayer  A Holy Occupation 25.</w:t>
      </w:r>
    </w:p>
    <w:p w:rsidR="0070527C" w:rsidRPr="0070527C" w:rsidRDefault="0070527C" w:rsidP="0070527C">
      <w:pPr>
        <w:autoSpaceDE w:val="0"/>
        <w:autoSpaceDN w:val="0"/>
        <w:adjustRightInd w:val="0"/>
        <w:rPr>
          <w:rFonts w:ascii="Gentium Basic" w:hAnsi="Gentium Basic"/>
          <w:i/>
        </w:rPr>
      </w:pPr>
    </w:p>
    <w:p w:rsidR="0070527C" w:rsidRPr="0070527C" w:rsidRDefault="0070527C" w:rsidP="0070527C">
      <w:pPr>
        <w:pStyle w:val="NoSpacing"/>
        <w:ind w:firstLine="288"/>
        <w:rPr>
          <w:rFonts w:ascii="Gentium Basic" w:hAnsi="Gentium Basic"/>
          <w:b/>
          <w:lang w:bidi="he-IL"/>
        </w:rPr>
      </w:pPr>
      <w:r w:rsidRPr="0070527C">
        <w:rPr>
          <w:rFonts w:ascii="Gentium Basic" w:hAnsi="Gentium Basic"/>
          <w:b/>
          <w:lang w:bidi="he-IL"/>
        </w:rPr>
        <w:t>B) Nehemiah’s M.O. = Prudent Action</w:t>
      </w:r>
    </w:p>
    <w:p w:rsidR="0070527C" w:rsidRPr="0070527C" w:rsidRDefault="0070527C" w:rsidP="0070527C">
      <w:pPr>
        <w:autoSpaceDE w:val="0"/>
        <w:autoSpaceDN w:val="0"/>
        <w:adjustRightInd w:val="0"/>
        <w:ind w:left="576"/>
        <w:rPr>
          <w:rFonts w:ascii="Gentium Basic" w:hAnsi="Gentium Basic"/>
        </w:rPr>
      </w:pPr>
      <w:r w:rsidRPr="0070527C">
        <w:rPr>
          <w:rFonts w:ascii="Gentium Basic" w:hAnsi="Gentium Basic"/>
          <w:i/>
        </w:rPr>
        <w:t>“Some Christians need encouragement to think before they act. Others need encouragement to act after they think.”</w:t>
      </w:r>
      <w:r w:rsidRPr="0070527C">
        <w:rPr>
          <w:rFonts w:ascii="Gentium Basic" w:hAnsi="Gentium Basic"/>
        </w:rPr>
        <w:t xml:space="preserve"> Kevin DeYoung</w:t>
      </w:r>
    </w:p>
    <w:p w:rsidR="0070527C" w:rsidRPr="0070527C" w:rsidRDefault="0070527C" w:rsidP="0070527C">
      <w:pPr>
        <w:autoSpaceDE w:val="0"/>
        <w:autoSpaceDN w:val="0"/>
        <w:adjustRightInd w:val="0"/>
        <w:rPr>
          <w:rFonts w:ascii="Gentium Basic" w:hAnsi="Gentium Basic"/>
        </w:rPr>
      </w:pPr>
    </w:p>
    <w:p w:rsidR="0070527C" w:rsidRPr="0070527C" w:rsidRDefault="0070527C" w:rsidP="0070527C">
      <w:pPr>
        <w:pStyle w:val="NoSpacing"/>
        <w:rPr>
          <w:rStyle w:val="st"/>
          <w:rFonts w:ascii="Gentium Basic" w:hAnsi="Gentium Basic" w:cstheme="minorHAnsi"/>
          <w:b/>
          <w:sz w:val="28"/>
          <w:szCs w:val="28"/>
        </w:rPr>
      </w:pPr>
      <w:r w:rsidRPr="0070527C">
        <w:rPr>
          <w:rStyle w:val="st"/>
          <w:rFonts w:ascii="Gentium Basic" w:hAnsi="Gentium Basic" w:cstheme="minorHAnsi"/>
          <w:b/>
          <w:sz w:val="28"/>
          <w:szCs w:val="28"/>
        </w:rPr>
        <w:t xml:space="preserve">III. Faith’s Object in the Fight </w:t>
      </w:r>
    </w:p>
    <w:p w:rsidR="0070527C" w:rsidRPr="0070527C" w:rsidRDefault="0070527C" w:rsidP="0070527C">
      <w:pPr>
        <w:autoSpaceDE w:val="0"/>
        <w:autoSpaceDN w:val="0"/>
        <w:adjustRightInd w:val="0"/>
        <w:rPr>
          <w:rFonts w:ascii="Gentium Basic" w:hAnsi="Gentium Basic"/>
          <w:b/>
          <w:bCs/>
          <w:i/>
          <w:lang w:bidi="he-IL"/>
        </w:rPr>
      </w:pPr>
    </w:p>
    <w:p w:rsidR="0070527C" w:rsidRPr="0070527C" w:rsidRDefault="0070527C" w:rsidP="0070527C">
      <w:pPr>
        <w:autoSpaceDE w:val="0"/>
        <w:autoSpaceDN w:val="0"/>
        <w:adjustRightInd w:val="0"/>
        <w:ind w:left="288"/>
        <w:rPr>
          <w:rFonts w:ascii="Gentium Basic" w:hAnsi="Gentium Basic"/>
          <w:i/>
          <w:lang w:bidi="he-IL"/>
        </w:rPr>
      </w:pPr>
      <w:r w:rsidRPr="0070527C">
        <w:rPr>
          <w:rFonts w:ascii="Gentium Basic" w:hAnsi="Gentium Basic"/>
          <w:b/>
          <w:bCs/>
          <w:i/>
          <w:lang w:bidi="he-IL"/>
        </w:rPr>
        <w:t>Exodus 14:13</w:t>
      </w:r>
      <w:r w:rsidRPr="0070527C">
        <w:rPr>
          <w:rFonts w:ascii="Gentium Basic" w:hAnsi="Gentium Basic"/>
          <w:i/>
          <w:lang w:bidi="he-IL"/>
        </w:rPr>
        <w:t xml:space="preserve"> And Moses said to the people, "Fear not, stand firm, and see the salvation of the LORD, which he will work for you today. For the Egyptians whom you see today, you shall never see again.</w:t>
      </w:r>
    </w:p>
    <w:p w:rsidR="0070527C" w:rsidRPr="0070527C" w:rsidRDefault="0070527C" w:rsidP="0070527C">
      <w:pPr>
        <w:pStyle w:val="NoSpacing"/>
        <w:rPr>
          <w:rFonts w:ascii="Gentium Basic" w:hAnsi="Gentium Basic"/>
          <w:b/>
          <w:bCs/>
          <w:i/>
          <w:lang w:bidi="he-IL"/>
        </w:rPr>
      </w:pPr>
    </w:p>
    <w:p w:rsidR="0070527C" w:rsidRPr="0070527C" w:rsidRDefault="0070527C" w:rsidP="0070527C">
      <w:pPr>
        <w:pStyle w:val="NoSpacing"/>
        <w:ind w:left="288"/>
        <w:rPr>
          <w:rFonts w:ascii="Gentium Basic" w:hAnsi="Gentium Basic" w:cstheme="minorHAnsi"/>
          <w:i/>
        </w:rPr>
      </w:pPr>
      <w:r w:rsidRPr="0070527C">
        <w:rPr>
          <w:rFonts w:ascii="Gentium Basic" w:hAnsi="Gentium Basic"/>
          <w:b/>
          <w:bCs/>
          <w:i/>
          <w:lang w:bidi="he-IL"/>
        </w:rPr>
        <w:t>Luke 9:62</w:t>
      </w:r>
      <w:r w:rsidRPr="0070527C">
        <w:rPr>
          <w:rFonts w:ascii="Gentium Basic" w:hAnsi="Gentium Basic"/>
          <w:i/>
          <w:lang w:bidi="he-IL"/>
        </w:rPr>
        <w:t xml:space="preserve"> Jesus said to him, "No one who puts his hand to the plow and looks back is fit for the kingdom of God."</w:t>
      </w:r>
    </w:p>
    <w:p w:rsidR="0070527C" w:rsidRPr="0070527C" w:rsidRDefault="0070527C" w:rsidP="0070527C">
      <w:pPr>
        <w:autoSpaceDE w:val="0"/>
        <w:autoSpaceDN w:val="0"/>
        <w:adjustRightInd w:val="0"/>
        <w:rPr>
          <w:rFonts w:ascii="Gentium Basic" w:hAnsi="Gentium Basic"/>
          <w:i/>
        </w:rPr>
      </w:pPr>
    </w:p>
    <w:p w:rsidR="000842A3" w:rsidRPr="0070527C" w:rsidRDefault="000842A3" w:rsidP="009B374B">
      <w:pPr>
        <w:spacing w:after="0" w:line="240" w:lineRule="auto"/>
        <w:rPr>
          <w:rFonts w:ascii="Gentium Basic" w:hAnsi="Gentium Basic" w:cs="Gentium Plus"/>
          <w:sz w:val="28"/>
        </w:rPr>
      </w:pPr>
    </w:p>
    <w:sectPr w:rsidR="000842A3" w:rsidRPr="0070527C"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BE" w:rsidRDefault="00D023BE" w:rsidP="00127510">
      <w:pPr>
        <w:spacing w:after="0" w:line="240" w:lineRule="auto"/>
      </w:pPr>
      <w:r>
        <w:separator/>
      </w:r>
    </w:p>
  </w:endnote>
  <w:endnote w:type="continuationSeparator" w:id="0">
    <w:p w:rsidR="00D023BE" w:rsidRDefault="00D023BE"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CF0C21">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BE" w:rsidRDefault="00D023BE" w:rsidP="00127510">
      <w:pPr>
        <w:spacing w:after="0" w:line="240" w:lineRule="auto"/>
      </w:pPr>
      <w:r>
        <w:separator/>
      </w:r>
    </w:p>
  </w:footnote>
  <w:footnote w:type="continuationSeparator" w:id="0">
    <w:p w:rsidR="00D023BE" w:rsidRDefault="00D023BE"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CF0C21">
      <w:rPr>
        <w:rFonts w:ascii="Gentium Basic" w:hAnsi="Gentium Basic"/>
        <w:noProof/>
      </w:rPr>
      <w:t>March 5, 2017</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4F03E8"/>
    <w:rsid w:val="0056446A"/>
    <w:rsid w:val="005C7DAA"/>
    <w:rsid w:val="005D778D"/>
    <w:rsid w:val="006F215F"/>
    <w:rsid w:val="0070527C"/>
    <w:rsid w:val="00705F41"/>
    <w:rsid w:val="007D0602"/>
    <w:rsid w:val="008209D9"/>
    <w:rsid w:val="008514A1"/>
    <w:rsid w:val="009B374B"/>
    <w:rsid w:val="00A54DAA"/>
    <w:rsid w:val="00B27083"/>
    <w:rsid w:val="00C4374F"/>
    <w:rsid w:val="00CF0C21"/>
    <w:rsid w:val="00D023BE"/>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st">
    <w:name w:val="st"/>
    <w:basedOn w:val="DefaultParagraphFont"/>
    <w:rsid w:val="0070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st">
    <w:name w:val="st"/>
    <w:basedOn w:val="DefaultParagraphFont"/>
    <w:rsid w:val="0070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5272-A040-4E46-B27E-39BDE940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2017-03-05T13:39:00Z</cp:lastPrinted>
  <dcterms:created xsi:type="dcterms:W3CDTF">2017-03-05T13:38:00Z</dcterms:created>
  <dcterms:modified xsi:type="dcterms:W3CDTF">2017-03-05T13:40:00Z</dcterms:modified>
</cp:coreProperties>
</file>