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F6" w:rsidRPr="00D953F6" w:rsidRDefault="00D953F6" w:rsidP="00800B40">
      <w:pPr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 w:val="32"/>
          <w:szCs w:val="38"/>
        </w:rPr>
        <w:t>The Real Building Project</w:t>
      </w:r>
    </w:p>
    <w:p w:rsidR="00D953F6" w:rsidRPr="00D953F6" w:rsidRDefault="00D953F6" w:rsidP="00800B40">
      <w:pPr>
        <w:tabs>
          <w:tab w:val="left" w:pos="3749"/>
        </w:tabs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Nehemiah 5:1-13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TimesNewRomanPSMT"/>
          <w:szCs w:val="32"/>
        </w:rPr>
      </w:pPr>
      <w:r w:rsidRPr="00D953F6">
        <w:rPr>
          <w:rFonts w:ascii="Gentium Basic" w:hAnsi="Gentium Basic" w:cs="TimesNewRomanPSMT"/>
          <w:szCs w:val="32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TimesNewRomanPSMT"/>
          <w:szCs w:val="32"/>
        </w:rPr>
      </w:pPr>
      <w:r w:rsidRPr="00D953F6">
        <w:rPr>
          <w:rFonts w:ascii="Gentium Basic" w:hAnsi="Gentium Basic" w:cs="Calibri"/>
          <w:b/>
          <w:bCs/>
          <w:i/>
          <w:iCs/>
          <w:szCs w:val="32"/>
        </w:rPr>
        <w:t>The Problem:</w:t>
      </w:r>
      <w:r w:rsidRPr="00D953F6">
        <w:rPr>
          <w:rFonts w:ascii="Gentium Basic" w:hAnsi="Gentium Basic" w:cs="TimesNewRomanPSMT"/>
          <w:szCs w:val="32"/>
        </w:rPr>
        <w:t xml:space="preserve"> The community building the wall was not reflecting the character of God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TimesNewRomanPSMT"/>
          <w:szCs w:val="32"/>
        </w:rPr>
      </w:pPr>
      <w:r w:rsidRPr="00D953F6">
        <w:rPr>
          <w:rFonts w:ascii="Gentium Basic" w:hAnsi="Gentium Basic" w:cs="Calibri"/>
          <w:b/>
          <w:bCs/>
          <w:i/>
          <w:iCs/>
          <w:szCs w:val="32"/>
        </w:rPr>
        <w:t>Main Point:</w:t>
      </w:r>
      <w:r w:rsidRPr="00D953F6">
        <w:rPr>
          <w:rFonts w:ascii="Gentium Basic" w:hAnsi="Gentium Basic" w:cs="TimesNewRomanPSMT"/>
          <w:szCs w:val="32"/>
        </w:rPr>
        <w:t xml:space="preserve"> Christians should reflect God’s chara</w:t>
      </w:r>
      <w:bookmarkStart w:id="0" w:name="_GoBack"/>
      <w:bookmarkEnd w:id="0"/>
      <w:r w:rsidRPr="00D953F6">
        <w:rPr>
          <w:rFonts w:ascii="Gentium Basic" w:hAnsi="Gentium Basic" w:cs="TimesNewRomanPSMT"/>
          <w:szCs w:val="32"/>
        </w:rPr>
        <w:t>cter during their mission to witness to the world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TimesNewRomanPSMT"/>
          <w:szCs w:val="32"/>
        </w:rPr>
      </w:pPr>
      <w:r w:rsidRPr="00D953F6">
        <w:rPr>
          <w:rFonts w:ascii="Gentium Basic" w:hAnsi="Gentium Basic" w:cs="TimesNewRomanPSMT"/>
          <w:szCs w:val="32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 w:val="32"/>
          <w:szCs w:val="38"/>
        </w:rPr>
        <w:t xml:space="preserve">I. All is Not Well </w:t>
      </w:r>
      <w:proofErr w:type="gramStart"/>
      <w:r w:rsidRPr="00D953F6">
        <w:rPr>
          <w:rFonts w:ascii="Gentium Basic" w:hAnsi="Gentium Basic" w:cs="Calibri"/>
          <w:b/>
          <w:bCs/>
          <w:i/>
          <w:iCs/>
          <w:sz w:val="32"/>
          <w:szCs w:val="38"/>
        </w:rPr>
        <w:t>Within</w:t>
      </w:r>
      <w:proofErr w:type="gramEnd"/>
      <w:r w:rsidRPr="00D953F6">
        <w:rPr>
          <w:rFonts w:ascii="Gentium Basic" w:hAnsi="Gentium Basic" w:cs="Calibri"/>
          <w:b/>
          <w:bCs/>
          <w:sz w:val="32"/>
          <w:szCs w:val="38"/>
        </w:rPr>
        <w:t xml:space="preserve"> the Walls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TimesNewRomanPSMT"/>
          <w:b/>
          <w:bCs/>
          <w:szCs w:val="32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A) A Problem of Circumstances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 xml:space="preserve">          </w:t>
      </w:r>
      <w:r w:rsidRPr="00D953F6">
        <w:rPr>
          <w:rFonts w:ascii="Gentium Basic" w:hAnsi="Gentium Basic" w:cs="Calibri"/>
          <w:szCs w:val="30"/>
        </w:rPr>
        <w:t>1) Families involved in wall construction could not afford ___________.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          2) Landowners were mortgaging their properties because of the f__________.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          3) The Kings tax was so high Jews were selling their _______________</w:t>
      </w:r>
      <w:proofErr w:type="gramStart"/>
      <w:r w:rsidRPr="00D953F6">
        <w:rPr>
          <w:rFonts w:ascii="Gentium Basic" w:hAnsi="Gentium Basic" w:cs="Calibri"/>
          <w:szCs w:val="30"/>
        </w:rPr>
        <w:t>  into</w:t>
      </w:r>
      <w:proofErr w:type="gramEnd"/>
      <w:r w:rsidRPr="00D953F6">
        <w:rPr>
          <w:rFonts w:ascii="Gentium Basic" w:hAnsi="Gentium Basic" w:cs="Calibri"/>
          <w:szCs w:val="30"/>
        </w:rPr>
        <w:t xml:space="preserve"> slavery.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B) A Problem of the Heart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 xml:space="preserve">          </w:t>
      </w:r>
      <w:r w:rsidRPr="00D953F6">
        <w:rPr>
          <w:rFonts w:ascii="Gentium Basic" w:hAnsi="Gentium Basic" w:cs="Calibri"/>
          <w:szCs w:val="30"/>
        </w:rPr>
        <w:t>1) The was in__________</w:t>
      </w:r>
      <w:proofErr w:type="gramStart"/>
      <w:r w:rsidRPr="00D953F6">
        <w:rPr>
          <w:rFonts w:ascii="Gentium Basic" w:hAnsi="Gentium Basic" w:cs="Calibri"/>
          <w:szCs w:val="30"/>
        </w:rPr>
        <w:t>  among</w:t>
      </w:r>
      <w:proofErr w:type="gramEnd"/>
      <w:r w:rsidRPr="00D953F6">
        <w:rPr>
          <w:rFonts w:ascii="Gentium Basic" w:hAnsi="Gentium Basic" w:cs="Calibri"/>
          <w:szCs w:val="30"/>
        </w:rPr>
        <w:t xml:space="preserve"> the community at Jerusalem.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          2) Fellow Jews were oppressing their brothers by charging excessive ____________.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          3) God’s _____________</w:t>
      </w:r>
      <w:proofErr w:type="gramStart"/>
      <w:r w:rsidRPr="00D953F6">
        <w:rPr>
          <w:rFonts w:ascii="Gentium Basic" w:hAnsi="Gentium Basic" w:cs="Calibri"/>
          <w:szCs w:val="30"/>
        </w:rPr>
        <w:t>  was</w:t>
      </w:r>
      <w:proofErr w:type="gramEnd"/>
      <w:r w:rsidRPr="00D953F6">
        <w:rPr>
          <w:rFonts w:ascii="Gentium Basic" w:hAnsi="Gentium Basic" w:cs="Calibri"/>
          <w:szCs w:val="30"/>
        </w:rPr>
        <w:t xml:space="preserve"> not being displayed to the </w:t>
      </w:r>
      <w:proofErr w:type="spellStart"/>
      <w:r w:rsidRPr="00D953F6">
        <w:rPr>
          <w:rFonts w:ascii="Gentium Basic" w:hAnsi="Gentium Basic" w:cs="Calibri"/>
          <w:szCs w:val="30"/>
        </w:rPr>
        <w:t>onlooking</w:t>
      </w:r>
      <w:proofErr w:type="spellEnd"/>
      <w:r w:rsidRPr="00D953F6">
        <w:rPr>
          <w:rFonts w:ascii="Gentium Basic" w:hAnsi="Gentium Basic" w:cs="Calibri"/>
          <w:szCs w:val="30"/>
        </w:rPr>
        <w:t xml:space="preserve"> world.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 w:val="32"/>
          <w:szCs w:val="38"/>
        </w:rPr>
        <w:t>II. Nehemiah Challenges the Community to Change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TimesNewRomanPSMT"/>
          <w:b/>
          <w:bCs/>
          <w:szCs w:val="32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A) An Appeal to Righteousness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B) An Appeal to Live Differently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szCs w:val="30"/>
        </w:rPr>
      </w:pPr>
      <w:r>
        <w:rPr>
          <w:rFonts w:ascii="Gentium Basic" w:hAnsi="Gentium Basic" w:cs="Calibri"/>
          <w:b/>
          <w:bCs/>
          <w:szCs w:val="30"/>
        </w:rPr>
        <w:t>        </w:t>
      </w:r>
      <w:r>
        <w:rPr>
          <w:rFonts w:ascii="Gentium Basic" w:hAnsi="Gentium Basic" w:cs="Calibri"/>
          <w:szCs w:val="30"/>
        </w:rPr>
        <w:t>1)</w:t>
      </w:r>
      <w:r w:rsidRPr="00D953F6">
        <w:rPr>
          <w:rFonts w:ascii="Gentium Basic" w:hAnsi="Gentium Basic" w:cs="Calibri"/>
          <w:szCs w:val="30"/>
        </w:rPr>
        <w:t xml:space="preserve"> Remembering God’s Goodness</w:t>
      </w:r>
    </w:p>
    <w:p w:rsidR="00D953F6" w:rsidRPr="00D953F6" w:rsidRDefault="00D953F6" w:rsidP="00D953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Gift of Salvation</w:t>
      </w:r>
    </w:p>
    <w:p w:rsidR="00D953F6" w:rsidRPr="00D953F6" w:rsidRDefault="00D953F6" w:rsidP="00D953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Gift of His Presence</w:t>
      </w:r>
    </w:p>
    <w:p w:rsidR="00D953F6" w:rsidRPr="00D953F6" w:rsidRDefault="00D953F6" w:rsidP="00D953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Gift of Justification</w:t>
      </w:r>
    </w:p>
    <w:p w:rsidR="00D953F6" w:rsidRPr="00D953F6" w:rsidRDefault="00D953F6" w:rsidP="00D953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Gift of Sanctification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left="86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2) Reflecting God’s Goodness</w:t>
      </w:r>
    </w:p>
    <w:p w:rsidR="00D953F6" w:rsidRDefault="00D953F6" w:rsidP="00D953F6">
      <w:pPr>
        <w:autoSpaceDE w:val="0"/>
        <w:autoSpaceDN w:val="0"/>
        <w:adjustRightInd w:val="0"/>
        <w:spacing w:after="0" w:line="240" w:lineRule="auto"/>
        <w:ind w:left="768"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 </w:t>
      </w:r>
      <w:r>
        <w:rPr>
          <w:rFonts w:ascii="Gentium Basic" w:hAnsi="Gentium Basic" w:cs="Calibri"/>
          <w:szCs w:val="30"/>
        </w:rPr>
        <w:t>Psalm 37:3 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C) An Appeal to go Beyond the Right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 w:val="32"/>
          <w:szCs w:val="38"/>
        </w:rPr>
        <w:t xml:space="preserve">III. God </w:t>
      </w:r>
      <w:proofErr w:type="gramStart"/>
      <w:r w:rsidRPr="00D953F6">
        <w:rPr>
          <w:rFonts w:ascii="Gentium Basic" w:hAnsi="Gentium Basic" w:cs="Calibri"/>
          <w:b/>
          <w:bCs/>
          <w:sz w:val="32"/>
          <w:szCs w:val="38"/>
        </w:rPr>
        <w:t>Invites</w:t>
      </w:r>
      <w:proofErr w:type="gramEnd"/>
      <w:r w:rsidRPr="00D953F6">
        <w:rPr>
          <w:rFonts w:ascii="Gentium Basic" w:hAnsi="Gentium Basic" w:cs="Calibri"/>
          <w:b/>
          <w:bCs/>
          <w:sz w:val="32"/>
          <w:szCs w:val="38"/>
        </w:rPr>
        <w:t xml:space="preserve"> us to Change our Community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left="380" w:hanging="380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TimesNewRomanPSMT"/>
          <w:b/>
          <w:bCs/>
          <w:szCs w:val="32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left="380" w:hanging="380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A) God is about Building Character in the Community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left="380" w:hanging="380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Hebrews 1:3 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left="384" w:firstLine="384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 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left="380" w:hanging="380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b/>
          <w:bCs/>
          <w:szCs w:val="30"/>
        </w:rPr>
        <w:t>B) God is about Building YOUR Character in the Community</w:t>
      </w:r>
    </w:p>
    <w:p w:rsidR="00D953F6" w:rsidRPr="00D953F6" w:rsidRDefault="00D953F6" w:rsidP="00D953F6">
      <w:pPr>
        <w:autoSpaceDE w:val="0"/>
        <w:autoSpaceDN w:val="0"/>
        <w:adjustRightInd w:val="0"/>
        <w:spacing w:after="0" w:line="240" w:lineRule="auto"/>
        <w:ind w:left="380" w:hanging="380"/>
        <w:rPr>
          <w:rFonts w:ascii="Gentium Basic" w:hAnsi="Gentium Basic" w:cs="Calibri"/>
          <w:szCs w:val="30"/>
        </w:rPr>
      </w:pPr>
      <w:r w:rsidRPr="00D953F6">
        <w:rPr>
          <w:rFonts w:ascii="Gentium Basic" w:hAnsi="Gentium Basic" w:cs="Calibri"/>
          <w:szCs w:val="30"/>
        </w:rPr>
        <w:t>Galatians 6:10; 1 John 4:10-11  </w:t>
      </w:r>
    </w:p>
    <w:p w:rsidR="000842A3" w:rsidRPr="00D953F6" w:rsidRDefault="00D953F6" w:rsidP="00D953F6">
      <w:pPr>
        <w:spacing w:after="0" w:line="240" w:lineRule="auto"/>
        <w:rPr>
          <w:rFonts w:ascii="Gentium Basic" w:hAnsi="Gentium Basic" w:cs="Gentium Plus"/>
          <w:sz w:val="22"/>
        </w:rPr>
      </w:pPr>
      <w:r w:rsidRPr="00D953F6">
        <w:rPr>
          <w:rFonts w:ascii="Gentium Basic" w:hAnsi="Gentium Basic" w:cs="Calibri"/>
          <w:szCs w:val="30"/>
        </w:rPr>
        <w:t> </w:t>
      </w:r>
    </w:p>
    <w:sectPr w:rsidR="000842A3" w:rsidRPr="00D953F6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86" w:rsidRDefault="00580F86" w:rsidP="00127510">
      <w:pPr>
        <w:spacing w:after="0" w:line="240" w:lineRule="auto"/>
      </w:pPr>
      <w:r>
        <w:separator/>
      </w:r>
    </w:p>
  </w:endnote>
  <w:endnote w:type="continuationSeparator" w:id="0">
    <w:p w:rsidR="00580F86" w:rsidRDefault="00580F86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800B40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86" w:rsidRDefault="00580F86" w:rsidP="00127510">
      <w:pPr>
        <w:spacing w:after="0" w:line="240" w:lineRule="auto"/>
      </w:pPr>
      <w:r>
        <w:separator/>
      </w:r>
    </w:p>
  </w:footnote>
  <w:footnote w:type="continuationSeparator" w:id="0">
    <w:p w:rsidR="00580F86" w:rsidRDefault="00580F86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D953F6">
      <w:rPr>
        <w:rFonts w:ascii="Gentium Basic" w:hAnsi="Gentium Basic"/>
        <w:noProof/>
      </w:rPr>
      <w:t>April 9,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167C"/>
    <w:multiLevelType w:val="hybridMultilevel"/>
    <w:tmpl w:val="7472BAA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6C6C279F"/>
    <w:multiLevelType w:val="hybridMultilevel"/>
    <w:tmpl w:val="5F0A830E"/>
    <w:lvl w:ilvl="0" w:tplc="D5EC6DB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80F86"/>
    <w:rsid w:val="005C7DAA"/>
    <w:rsid w:val="005D778D"/>
    <w:rsid w:val="006F215F"/>
    <w:rsid w:val="00705F41"/>
    <w:rsid w:val="007D0602"/>
    <w:rsid w:val="00800B40"/>
    <w:rsid w:val="008209D9"/>
    <w:rsid w:val="008514A1"/>
    <w:rsid w:val="009B374B"/>
    <w:rsid w:val="00A54DAA"/>
    <w:rsid w:val="00B27083"/>
    <w:rsid w:val="00C4374F"/>
    <w:rsid w:val="00D953F6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59A5-06E6-4811-92F4-AD9126F5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3</cp:revision>
  <dcterms:created xsi:type="dcterms:W3CDTF">2017-04-09T14:48:00Z</dcterms:created>
  <dcterms:modified xsi:type="dcterms:W3CDTF">2017-04-09T14:48:00Z</dcterms:modified>
</cp:coreProperties>
</file>