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From Tragedy to Triumph</w:t>
      </w:r>
    </w:p>
    <w:p>
      <w:pPr>
        <w:pStyle w:val="NoSpacing"/>
        <w:jc w:val="center"/>
        <w:rPr/>
      </w:pPr>
      <w:r>
        <w:rPr/>
        <w:t xml:space="preserve"> </w:t>
      </w:r>
      <w:r>
        <w:rPr/>
        <w:t>(Joshua 7 – 8:29)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>
          <w:i/>
          <w:i/>
          <w:iCs/>
        </w:rPr>
      </w:pPr>
      <w:r>
        <w:rPr/>
        <w:t xml:space="preserve">Main Point: </w:t>
      </w:r>
      <w:r>
        <w:rPr>
          <w:i/>
          <w:iCs/>
        </w:rPr>
        <w:t>Obedience to the Word of the Lord is not optional for those who hope to inherit the promises of God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I.  Tragedy Reviewed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II. Triumph Realized</w:t>
      </w:r>
    </w:p>
    <w:p>
      <w:pPr>
        <w:pStyle w:val="NoSpacing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99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ntium Bas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0484174"/>
    </w:sdtPr>
    <w:sdtContent>
      <w:p>
        <w:pPr>
          <w:pStyle w:val="Footer"/>
          <w:jc w:val="right"/>
          <w:rPr/>
        </w:pPr>
        <w:r>
          <w:drawing>
            <wp:anchor behindDoc="1" distT="0" distB="6350" distL="114300" distR="114300" simplePos="0" locked="0" layoutInCell="1" allowOverlap="1" relativeHeight="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0"/>
              <wp:wrapSquare wrapText="bothSides"/>
              <wp:docPr id="1" name="Picture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</w:r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Spencer Vaughn </w:t>
      <w:tab/>
      <w:tab/>
    </w:r>
    <w:r>
      <w:rPr/>
      <w:fldChar w:fldCharType="begin"/>
    </w:r>
    <w:r>
      <w:rPr/>
      <w:instrText> DATE \@"MMMM\ d', 'yyyy" </w:instrText>
    </w:r>
    <w:r>
      <w:rPr/>
      <w:fldChar w:fldCharType="separate"/>
    </w:r>
    <w:r>
      <w:rPr/>
      <w:t>October 4, 2020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28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7275a"/>
    <w:pPr>
      <w:widowControl/>
      <w:bidi w:val="0"/>
      <w:spacing w:lineRule="auto" w:line="276" w:before="0" w:after="20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 w:val="true"/>
      <w:keepLines/>
      <w:spacing w:before="240" w:after="0"/>
      <w:outlineLvl w:val="0"/>
    </w:pPr>
    <w:rPr>
      <w:rFonts w:eastAsia="" w:cs="Times New Roman" w:cstheme="majorBidi"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 w:val="true"/>
      <w:keepLines/>
      <w:spacing w:before="40" w:after="0"/>
      <w:outlineLvl w:val="1"/>
    </w:pPr>
    <w:rPr>
      <w:rFonts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275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2751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275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a7275a"/>
    <w:rPr>
      <w:rFonts w:ascii="Gentium Basic" w:hAnsi="Gentium Basic" w:eastAsia="" w:cs="Times New Roman" w:cstheme="majorBidi" w:eastAsiaTheme="majorEastAsia"/>
      <w:b/>
      <w:bCs/>
      <w:spacing w:val="-10"/>
      <w:kern w:val="2"/>
      <w:sz w:val="3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7275a"/>
    <w:rPr>
      <w:rFonts w:ascii="Gentium Basic" w:hAnsi="Gentium Basic"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styleId="Ind" w:customStyle="1">
    <w:name w:val="ind"/>
    <w:basedOn w:val="DefaultParagraphFont"/>
    <w:qFormat/>
    <w:rsid w:val="00820105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Cochi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Calibri" w:cs="Cochin"/>
      <w:b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7275a"/>
    <w:pPr>
      <w:widowControl/>
      <w:bidi w:val="0"/>
      <w:spacing w:lineRule="auto" w:line="240" w:before="0" w:after="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7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lineRule="auto" w:line="240" w:before="0" w:after="0"/>
      <w:contextualSpacing/>
    </w:pPr>
    <w:rPr>
      <w:rFonts w:eastAsia="" w:cs="Times New Roman" w:cstheme="majorBidi" w:eastAsiaTheme="majorEastAsia"/>
      <w:b/>
      <w:bCs/>
      <w:spacing w:val="-10"/>
      <w:kern w:val="2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spacing w:before="0" w:after="160"/>
    </w:pPr>
    <w:rPr>
      <w:rFonts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6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6C5C-0C08-49CB-A54E-04FB22D1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41</Words>
  <Characters>186</Characters>
  <CharactersWithSpaces>227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2020-10-04T04:18:00Z</dcterms:created>
  <dc:creator>Colin Campbell</dc:creator>
  <dc:description/>
  <dc:language>en-US</dc:language>
  <cp:lastModifiedBy>Spencer Vaughn</cp:lastModifiedBy>
  <cp:lastPrinted>2018-12-27T19:07:00Z</cp:lastPrinted>
  <dcterms:modified xsi:type="dcterms:W3CDTF">2020-10-04T04:18:00Z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